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6AE0FF52" w14:textId="77777777" w:rsidR="008511E8" w:rsidRPr="008511E8" w:rsidRDefault="008511E8" w:rsidP="008511E8">
      <w:pPr>
        <w:ind w:left="6379"/>
        <w:rPr>
          <w:rFonts w:ascii="Times New Roman" w:eastAsia="Times New Roman" w:hAnsi="Times New Roman"/>
          <w:lang w:val="uk-UA"/>
        </w:rPr>
      </w:pPr>
      <w:r w:rsidRPr="008511E8">
        <w:rPr>
          <w:rFonts w:ascii="Times New Roman" w:eastAsia="Times New Roman" w:hAnsi="Times New Roman"/>
          <w:lang w:val="uk-UA"/>
        </w:rPr>
        <w:t xml:space="preserve">Додаток 15                                                                                                                                                                                                                                                                                                                                                                                                                                        до Наказу від              № </w:t>
      </w:r>
    </w:p>
    <w:p w14:paraId="54AFDF94" w14:textId="77777777" w:rsidR="008511E8" w:rsidRPr="008511E8" w:rsidRDefault="008511E8" w:rsidP="008511E8">
      <w:pPr>
        <w:ind w:left="6379"/>
        <w:rPr>
          <w:rFonts w:ascii="Times New Roman" w:eastAsia="Times New Roman" w:hAnsi="Times New Roman"/>
          <w:lang w:val="uk-UA"/>
        </w:rPr>
      </w:pPr>
    </w:p>
    <w:p w14:paraId="7A211517" w14:textId="77777777" w:rsidR="008511E8" w:rsidRPr="008511E8" w:rsidRDefault="008511E8" w:rsidP="008511E8">
      <w:pPr>
        <w:ind w:left="360"/>
        <w:jc w:val="center"/>
        <w:rPr>
          <w:rFonts w:ascii="Times New Roman" w:eastAsia="Calibri" w:hAnsi="Times New Roman"/>
          <w:b/>
          <w:lang w:eastAsia="en-US"/>
        </w:rPr>
      </w:pPr>
      <w:r w:rsidRPr="008511E8">
        <w:rPr>
          <w:rFonts w:ascii="Times New Roman" w:eastAsia="Calibri" w:hAnsi="Times New Roman"/>
          <w:b/>
          <w:lang w:val="uk-UA" w:eastAsia="en-US"/>
        </w:rPr>
        <w:t>ТИПОВА РЕДАКЦІЯ ОКРЕМИХ УМОВ ДОГОВОРІВ</w:t>
      </w:r>
      <w:r w:rsidRPr="008511E8">
        <w:rPr>
          <w:rFonts w:ascii="Times New Roman" w:eastAsia="Calibri" w:hAnsi="Times New Roman"/>
          <w:b/>
          <w:lang w:eastAsia="en-US"/>
        </w:rPr>
        <w:t xml:space="preserve"> </w:t>
      </w:r>
    </w:p>
    <w:p w14:paraId="62331BE0" w14:textId="77777777" w:rsidR="008511E8" w:rsidRPr="008511E8" w:rsidRDefault="008511E8" w:rsidP="008511E8">
      <w:pPr>
        <w:ind w:left="360"/>
        <w:jc w:val="center"/>
        <w:rPr>
          <w:rFonts w:ascii="Times New Roman" w:eastAsia="Calibri" w:hAnsi="Times New Roman"/>
          <w:b/>
          <w:lang w:val="uk-UA" w:eastAsia="en-US"/>
        </w:rPr>
      </w:pPr>
      <w:r w:rsidRPr="008511E8">
        <w:rPr>
          <w:rFonts w:ascii="Times New Roman" w:eastAsia="Calibri" w:hAnsi="Times New Roman"/>
          <w:b/>
          <w:lang w:val="uk-UA" w:eastAsia="en-US"/>
        </w:rPr>
        <w:t>ПОРЯДОК РЕЄСТРАЦІЇ ПОДАТКОВИХ НАКЛАДНИХ</w:t>
      </w:r>
    </w:p>
    <w:p w14:paraId="5DC1386A" w14:textId="77777777" w:rsidR="008511E8" w:rsidRPr="008511E8" w:rsidRDefault="008511E8" w:rsidP="008511E8">
      <w:pPr>
        <w:jc w:val="center"/>
        <w:rPr>
          <w:rFonts w:ascii="Times New Roman" w:eastAsia="Calibri" w:hAnsi="Times New Roman"/>
          <w:b/>
          <w:i/>
          <w:lang w:val="uk-UA" w:eastAsia="en-US"/>
        </w:rPr>
      </w:pPr>
      <w:r w:rsidRPr="008511E8">
        <w:rPr>
          <w:rFonts w:ascii="Times New Roman" w:eastAsia="Calibri" w:hAnsi="Times New Roman"/>
          <w:i/>
          <w:lang w:val="uk-UA"/>
        </w:rPr>
        <w:t xml:space="preserve"> (включається у договори на закупівлю товарів/робіт/послуг у українських контрагентів - платників ПДВ, окрім договорів між підприємствами Групи):</w:t>
      </w:r>
    </w:p>
    <w:p w14:paraId="589E24C1" w14:textId="77777777" w:rsidR="008511E8" w:rsidRPr="008511E8" w:rsidRDefault="008511E8" w:rsidP="008511E8">
      <w:pPr>
        <w:jc w:val="both"/>
        <w:rPr>
          <w:rFonts w:ascii="Times New Roman" w:eastAsia="Calibri" w:hAnsi="Times New Roman"/>
          <w:b/>
          <w:color w:val="000000"/>
          <w:lang w:val="uk-UA"/>
        </w:rPr>
      </w:pPr>
    </w:p>
    <w:p w14:paraId="45F4EFAE" w14:textId="77777777" w:rsidR="008511E8" w:rsidRPr="008511E8" w:rsidRDefault="008511E8" w:rsidP="008511E8">
      <w:pPr>
        <w:jc w:val="both"/>
        <w:rPr>
          <w:rFonts w:ascii="Times New Roman" w:eastAsia="Calibri" w:hAnsi="Times New Roman"/>
          <w:lang w:val="uk"/>
        </w:rPr>
      </w:pPr>
      <w:r w:rsidRPr="008511E8">
        <w:rPr>
          <w:rFonts w:ascii="Times New Roman" w:eastAsia="Calibri" w:hAnsi="Times New Roman"/>
          <w:b/>
          <w:color w:val="000000"/>
          <w:lang w:val="uk-UA"/>
        </w:rPr>
        <w:t>Порядок реєстрації податкових накладних:</w:t>
      </w:r>
      <w:r w:rsidRPr="008511E8">
        <w:rPr>
          <w:rFonts w:ascii="Times New Roman" w:eastAsia="Calibri" w:hAnsi="Times New Roman"/>
          <w:b/>
          <w:color w:val="000000"/>
        </w:rPr>
        <w:t xml:space="preserve"> </w:t>
      </w:r>
    </w:p>
    <w:p w14:paraId="609BD1CE" w14:textId="77777777" w:rsidR="008511E8" w:rsidRPr="008511E8" w:rsidRDefault="008511E8" w:rsidP="008511E8">
      <w:pPr>
        <w:ind w:left="426"/>
        <w:contextualSpacing/>
        <w:jc w:val="both"/>
        <w:rPr>
          <w:rFonts w:ascii="Times New Roman" w:eastAsia="Calibri" w:hAnsi="Times New Roman"/>
          <w:lang w:val="uk"/>
        </w:rPr>
      </w:pPr>
    </w:p>
    <w:p w14:paraId="54CCC5BE" w14:textId="77777777" w:rsidR="008511E8" w:rsidRPr="008511E8" w:rsidRDefault="008511E8" w:rsidP="008511E8">
      <w:pPr>
        <w:numPr>
          <w:ilvl w:val="0"/>
          <w:numId w:val="32"/>
        </w:numPr>
        <w:ind w:left="426" w:hanging="426"/>
        <w:contextualSpacing/>
        <w:jc w:val="both"/>
        <w:rPr>
          <w:rFonts w:ascii="Times New Roman" w:eastAsia="Calibri" w:hAnsi="Times New Roman"/>
          <w:lang w:val="uk"/>
        </w:rPr>
      </w:pPr>
      <w:r w:rsidRPr="008511E8">
        <w:rPr>
          <w:rFonts w:ascii="Times New Roman" w:eastAsia="Calibri" w:hAnsi="Times New Roman"/>
          <w:lang w:val="en-US"/>
        </w:rPr>
        <w:t>[</w:t>
      </w:r>
      <w:r w:rsidRPr="008511E8">
        <w:rPr>
          <w:rFonts w:ascii="Times New Roman" w:eastAsia="Calibri" w:hAnsi="Times New Roman"/>
          <w:lang w:val="uk-UA"/>
        </w:rPr>
        <w:t>назва Контрагента</w:t>
      </w:r>
      <w:r w:rsidRPr="008511E8">
        <w:rPr>
          <w:rFonts w:ascii="Times New Roman" w:eastAsia="Calibri" w:hAnsi="Times New Roman"/>
          <w:lang w:val="en-US"/>
        </w:rPr>
        <w:t>]</w:t>
      </w:r>
      <w:r w:rsidRPr="008511E8">
        <w:rPr>
          <w:rFonts w:ascii="Times New Roman" w:eastAsia="Calibri" w:hAnsi="Times New Roman"/>
          <w:lang w:val="uk"/>
        </w:rPr>
        <w:t xml:space="preserve"> зобов'язаний:</w:t>
      </w:r>
    </w:p>
    <w:p w14:paraId="4ECAF82B" w14:textId="42C15792" w:rsidR="008511E8" w:rsidRPr="008511E8" w:rsidRDefault="008511E8" w:rsidP="008511E8">
      <w:pPr>
        <w:numPr>
          <w:ilvl w:val="0"/>
          <w:numId w:val="33"/>
        </w:numPr>
        <w:ind w:left="851" w:hanging="284"/>
        <w:contextualSpacing/>
        <w:jc w:val="both"/>
        <w:rPr>
          <w:rFonts w:ascii="Times New Roman" w:eastAsia="Calibri" w:hAnsi="Times New Roman"/>
          <w:lang w:val="uk"/>
        </w:rPr>
      </w:pPr>
      <w:r w:rsidRPr="008511E8">
        <w:rPr>
          <w:rFonts w:ascii="Times New Roman" w:eastAsia="Calibri" w:hAnsi="Times New Roman"/>
          <w:lang w:val="uk"/>
        </w:rPr>
        <w:t xml:space="preserve">із дотриманням вимог чинного законодавства (зокрема, із застосуванням відображеного у встановленому порядку електронного підпису особи, уповноваженої </w:t>
      </w:r>
      <w:r w:rsidRPr="008511E8">
        <w:rPr>
          <w:rFonts w:ascii="Times New Roman" w:eastAsia="Calibri" w:hAnsi="Times New Roman"/>
        </w:rPr>
        <w:t>[</w:t>
      </w:r>
      <w:r w:rsidRPr="008511E8">
        <w:rPr>
          <w:rFonts w:ascii="Times New Roman" w:eastAsia="Calibri" w:hAnsi="Times New Roman"/>
          <w:lang w:val="uk-UA"/>
        </w:rPr>
        <w:t>назва Контрагента</w:t>
      </w:r>
      <w:r w:rsidRPr="008511E8">
        <w:rPr>
          <w:rFonts w:ascii="Times New Roman" w:eastAsia="Calibri" w:hAnsi="Times New Roman"/>
        </w:rPr>
        <w:t>]</w:t>
      </w:r>
      <w:r w:rsidRPr="008511E8">
        <w:rPr>
          <w:rFonts w:ascii="Times New Roman" w:eastAsia="Calibri" w:hAnsi="Times New Roman"/>
          <w:lang w:val="uk"/>
        </w:rPr>
        <w:t>, та 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w:t>
      </w:r>
    </w:p>
    <w:p w14:paraId="5B9F63E9" w14:textId="77777777" w:rsidR="008511E8" w:rsidRPr="008511E8" w:rsidRDefault="008511E8" w:rsidP="008511E8">
      <w:pPr>
        <w:numPr>
          <w:ilvl w:val="0"/>
          <w:numId w:val="29"/>
        </w:numPr>
        <w:ind w:hanging="350"/>
        <w:contextualSpacing/>
        <w:jc w:val="both"/>
        <w:rPr>
          <w:rFonts w:ascii="Times New Roman" w:eastAsia="Calibri" w:hAnsi="Times New Roman"/>
          <w:lang w:val="uk"/>
        </w:rPr>
      </w:pPr>
      <w:r w:rsidRPr="008511E8">
        <w:rPr>
          <w:rFonts w:ascii="Times New Roman" w:eastAsia="Calibri" w:hAnsi="Times New Roman"/>
          <w:lang w:val="uk"/>
        </w:rPr>
        <w:t xml:space="preserve">податкової накладної на всю суму податкових зобов'язань з ПДВ, що виникли у </w:t>
      </w:r>
      <w:r w:rsidRPr="008511E8">
        <w:rPr>
          <w:rFonts w:ascii="Times New Roman" w:eastAsia="Calibri" w:hAnsi="Times New Roman"/>
        </w:rPr>
        <w:t>[</w:t>
      </w:r>
      <w:r w:rsidRPr="008511E8">
        <w:rPr>
          <w:rFonts w:ascii="Times New Roman" w:eastAsia="Calibri" w:hAnsi="Times New Roman"/>
          <w:lang w:val="uk-UA"/>
        </w:rPr>
        <w:t>назва Контрагента</w:t>
      </w:r>
      <w:r w:rsidRPr="008511E8">
        <w:rPr>
          <w:rFonts w:ascii="Times New Roman" w:eastAsia="Calibri" w:hAnsi="Times New Roman"/>
        </w:rPr>
        <w:t>]</w:t>
      </w:r>
      <w:r w:rsidRPr="008511E8">
        <w:rPr>
          <w:rFonts w:ascii="Times New Roman" w:eastAsia="Calibri" w:hAnsi="Times New Roman"/>
          <w:lang w:val="uk"/>
        </w:rPr>
        <w:t xml:space="preserve">, з урахуванням строків, передбачених чинним законодавством, але не пізніше </w:t>
      </w:r>
      <w:r w:rsidRPr="008511E8">
        <w:rPr>
          <w:rFonts w:ascii="Times New Roman" w:eastAsia="Calibri" w:hAnsi="Times New Roman"/>
          <w:b/>
          <w:lang w:val="uk"/>
        </w:rPr>
        <w:t>5</w:t>
      </w:r>
      <w:r w:rsidRPr="008511E8">
        <w:rPr>
          <w:rFonts w:ascii="Times New Roman" w:eastAsia="Calibri" w:hAnsi="Times New Roman"/>
          <w:lang w:val="uk"/>
        </w:rPr>
        <w:t xml:space="preserve"> числа календарного місяця, наступного за місяцем виникнення податкових зобов'язань з ПДВ;</w:t>
      </w:r>
    </w:p>
    <w:p w14:paraId="0CC8B6C4" w14:textId="77777777" w:rsidR="008511E8" w:rsidRPr="008511E8" w:rsidRDefault="008511E8" w:rsidP="008511E8">
      <w:pPr>
        <w:numPr>
          <w:ilvl w:val="0"/>
          <w:numId w:val="29"/>
        </w:numPr>
        <w:ind w:hanging="350"/>
        <w:contextualSpacing/>
        <w:jc w:val="both"/>
        <w:rPr>
          <w:rFonts w:ascii="Times New Roman" w:eastAsia="Calibri" w:hAnsi="Times New Roman"/>
          <w:lang w:val="uk"/>
        </w:rPr>
      </w:pPr>
      <w:r w:rsidRPr="008511E8">
        <w:rPr>
          <w:rFonts w:ascii="Times New Roman" w:eastAsia="Calibri" w:hAnsi="Times New Roman"/>
          <w:lang w:val="uk"/>
        </w:rPr>
        <w:t xml:space="preserve">розрахунку коригування до податкової накладної на всю суму збільшення компенсації вартості ___________ </w:t>
      </w:r>
      <w:r w:rsidRPr="008511E8">
        <w:rPr>
          <w:rFonts w:ascii="Times New Roman" w:eastAsia="Calibri" w:hAnsi="Times New Roman"/>
          <w:i/>
          <w:lang w:val="uk"/>
        </w:rPr>
        <w:t>(найменування товарів/послуг/робіт, що відносяться до предмету Договору)</w:t>
      </w:r>
      <w:r w:rsidRPr="008511E8">
        <w:rPr>
          <w:rFonts w:ascii="Times New Roman" w:eastAsia="Calibri" w:hAnsi="Times New Roman"/>
          <w:lang w:val="uk"/>
        </w:rPr>
        <w:t xml:space="preserve">, з дотриманням строків, передбачених чинним законодавством, але не пізніше </w:t>
      </w:r>
      <w:r w:rsidRPr="008511E8">
        <w:rPr>
          <w:rFonts w:ascii="Times New Roman" w:eastAsia="Calibri" w:hAnsi="Times New Roman"/>
          <w:b/>
          <w:lang w:val="uk"/>
        </w:rPr>
        <w:t>5</w:t>
      </w:r>
      <w:r w:rsidRPr="008511E8">
        <w:rPr>
          <w:rFonts w:ascii="Times New Roman" w:eastAsia="Calibri" w:hAnsi="Times New Roman"/>
          <w:lang w:val="uk"/>
        </w:rPr>
        <w:t xml:space="preserve"> числа календарного місяця, наступного за місяцем зазначеного збільшення суми компенсації вартості.</w:t>
      </w:r>
    </w:p>
    <w:p w14:paraId="0B183DDF" w14:textId="77777777" w:rsidR="008511E8" w:rsidRPr="008511E8" w:rsidRDefault="008511E8" w:rsidP="008511E8">
      <w:pPr>
        <w:ind w:hanging="350"/>
        <w:jc w:val="both"/>
        <w:rPr>
          <w:rFonts w:ascii="Times New Roman" w:eastAsia="Calibri" w:hAnsi="Times New Roman"/>
          <w:lang w:val="uk"/>
        </w:rPr>
      </w:pPr>
    </w:p>
    <w:p w14:paraId="3C0A3E1F" w14:textId="77777777" w:rsidR="008511E8" w:rsidRPr="008511E8" w:rsidRDefault="008511E8" w:rsidP="008511E8">
      <w:pPr>
        <w:numPr>
          <w:ilvl w:val="0"/>
          <w:numId w:val="33"/>
        </w:numPr>
        <w:tabs>
          <w:tab w:val="left" w:pos="1210"/>
        </w:tabs>
        <w:ind w:left="851" w:hanging="350"/>
        <w:contextualSpacing/>
        <w:jc w:val="both"/>
        <w:rPr>
          <w:rFonts w:ascii="Times New Roman" w:eastAsia="Calibri" w:hAnsi="Times New Roman"/>
          <w:lang w:val="uk"/>
        </w:rPr>
      </w:pPr>
      <w:r w:rsidRPr="008511E8">
        <w:rPr>
          <w:rFonts w:ascii="Times New Roman" w:eastAsia="Calibri" w:hAnsi="Times New Roman"/>
          <w:lang w:val="uk"/>
        </w:rPr>
        <w:t xml:space="preserve">протягом </w:t>
      </w:r>
      <w:r w:rsidRPr="008511E8">
        <w:rPr>
          <w:rFonts w:ascii="Times New Roman" w:eastAsia="Calibri" w:hAnsi="Times New Roman"/>
          <w:b/>
          <w:lang w:val="uk"/>
        </w:rPr>
        <w:t>5</w:t>
      </w:r>
      <w:r w:rsidRPr="008511E8">
        <w:rPr>
          <w:rFonts w:ascii="Times New Roman" w:eastAsia="Calibri" w:hAnsi="Times New Roman"/>
          <w:lang w:val="uk"/>
        </w:rPr>
        <w:t xml:space="preserve"> календарних днів з моменту зменшення суми компенсації вартості ____________ </w:t>
      </w:r>
      <w:r w:rsidRPr="008511E8">
        <w:rPr>
          <w:rFonts w:ascii="Times New Roman" w:eastAsia="Calibri" w:hAnsi="Times New Roman"/>
          <w:i/>
          <w:lang w:val="uk"/>
        </w:rPr>
        <w:t>(найменування товарів/послуг/робіт, що відносяться до предмету Договору)</w:t>
      </w:r>
      <w:r w:rsidRPr="008511E8">
        <w:rPr>
          <w:rFonts w:ascii="Times New Roman" w:eastAsia="Calibri" w:hAnsi="Times New Roman"/>
          <w:lang w:val="uk"/>
        </w:rPr>
        <w:t xml:space="preserve"> скласти і надати [назва Підприємства Групи Метінвест] у спосіб, узгоджений із [назва Підприємства Групи Метінвест], розрахунок коригування до податкової накладної на всю суму зазначеного зменшення компенсації вартості. </w:t>
      </w:r>
    </w:p>
    <w:p w14:paraId="6FFE083F" w14:textId="77777777" w:rsidR="008511E8" w:rsidRPr="0067135D" w:rsidRDefault="008511E8" w:rsidP="008511E8">
      <w:pPr>
        <w:numPr>
          <w:ilvl w:val="0"/>
          <w:numId w:val="33"/>
        </w:numPr>
        <w:tabs>
          <w:tab w:val="left" w:pos="1210"/>
        </w:tabs>
        <w:ind w:left="851" w:hanging="350"/>
        <w:contextualSpacing/>
        <w:jc w:val="both"/>
        <w:rPr>
          <w:rFonts w:ascii="Times New Roman" w:eastAsia="Calibri" w:hAnsi="Times New Roman"/>
          <w:lang w:val="uk"/>
        </w:rPr>
      </w:pPr>
      <w:r w:rsidRPr="008511E8">
        <w:rPr>
          <w:rFonts w:ascii="Times New Roman" w:eastAsia="Calibri" w:hAnsi="Times New Roman"/>
          <w:lang w:val="uk"/>
        </w:rPr>
        <w:t xml:space="preserve">під час оформлення первинних документів, пов'язаних із виконанням Договору, зазначати у них інформацію про </w:t>
      </w:r>
      <w:r w:rsidRPr="008511E8">
        <w:rPr>
          <w:rFonts w:ascii="Times New Roman" w:eastAsia="Calibri" w:hAnsi="Times New Roman"/>
        </w:rPr>
        <w:t>[</w:t>
      </w:r>
      <w:r w:rsidRPr="008511E8">
        <w:rPr>
          <w:rFonts w:ascii="Times New Roman" w:eastAsia="Calibri" w:hAnsi="Times New Roman"/>
          <w:lang w:val="uk"/>
        </w:rPr>
        <w:t xml:space="preserve">коди УКТ ЗЕД </w:t>
      </w:r>
      <w:r w:rsidRPr="008511E8">
        <w:rPr>
          <w:rFonts w:ascii="Times New Roman" w:eastAsia="Calibri" w:hAnsi="Times New Roman"/>
          <w:i/>
          <w:lang w:val="uk"/>
        </w:rPr>
        <w:t>(для товарів, що відносяться до предмету Договору)</w:t>
      </w:r>
      <w:r w:rsidRPr="008511E8">
        <w:rPr>
          <w:rFonts w:ascii="Times New Roman" w:eastAsia="Calibri" w:hAnsi="Times New Roman"/>
          <w:lang w:val="uk"/>
        </w:rPr>
        <w:t xml:space="preserve"> / коди Державного класифікатора продукції та послуг </w:t>
      </w:r>
      <w:r w:rsidRPr="008511E8">
        <w:rPr>
          <w:rFonts w:ascii="Times New Roman" w:eastAsia="Calibri" w:hAnsi="Times New Roman"/>
          <w:i/>
          <w:lang w:val="uk"/>
        </w:rPr>
        <w:t xml:space="preserve">(для </w:t>
      </w:r>
      <w:r w:rsidRPr="0067135D">
        <w:rPr>
          <w:rFonts w:ascii="Times New Roman" w:eastAsia="Calibri" w:hAnsi="Times New Roman"/>
          <w:i/>
          <w:lang w:val="uk"/>
        </w:rPr>
        <w:t>послуг/робіт, що відносяться до предмету Договору)</w:t>
      </w:r>
      <w:r w:rsidRPr="0067135D">
        <w:rPr>
          <w:rFonts w:ascii="Times New Roman" w:eastAsia="Calibri" w:hAnsi="Times New Roman"/>
        </w:rPr>
        <w:t>]</w:t>
      </w:r>
      <w:r w:rsidRPr="0067135D">
        <w:rPr>
          <w:rFonts w:ascii="Times New Roman" w:eastAsia="Calibri" w:hAnsi="Times New Roman"/>
          <w:lang w:val="uk"/>
        </w:rPr>
        <w:t>, визначену з дотриманням вимог чинного законодавства.</w:t>
      </w:r>
    </w:p>
    <w:p w14:paraId="7F8F42AF" w14:textId="77777777" w:rsidR="008511E8" w:rsidRPr="0067135D" w:rsidRDefault="008511E8" w:rsidP="008511E8">
      <w:pPr>
        <w:jc w:val="both"/>
        <w:rPr>
          <w:rFonts w:ascii="Times New Roman" w:eastAsia="Calibri" w:hAnsi="Times New Roman"/>
          <w:lang w:val="uk"/>
        </w:rPr>
      </w:pPr>
    </w:p>
    <w:p w14:paraId="1EB935DD" w14:textId="67B54E1B" w:rsidR="00915C01" w:rsidRPr="0067135D" w:rsidRDefault="00915C01" w:rsidP="009323FA">
      <w:pPr>
        <w:numPr>
          <w:ilvl w:val="0"/>
          <w:numId w:val="32"/>
        </w:numPr>
        <w:ind w:left="426" w:hanging="426"/>
        <w:contextualSpacing/>
        <w:jc w:val="both"/>
        <w:rPr>
          <w:rFonts w:ascii="Times New Roman" w:hAnsi="Times New Roman"/>
          <w:lang w:val="uk-UA" w:eastAsia="en-US"/>
        </w:rPr>
      </w:pPr>
      <w:r w:rsidRPr="0067135D">
        <w:rPr>
          <w:rFonts w:ascii="Times New Roman" w:hAnsi="Times New Roman"/>
          <w:lang w:val="uk-UA" w:eastAsia="en-US"/>
        </w:rPr>
        <w:t xml:space="preserve">Сторони погодили, що </w:t>
      </w:r>
      <w:r w:rsidRPr="0067135D">
        <w:rPr>
          <w:rFonts w:ascii="Times New Roman" w:hAnsi="Times New Roman"/>
          <w:lang w:val="uk-UA"/>
        </w:rPr>
        <w:t xml:space="preserve">[назва Підприємства Групи Метінвест] має право </w:t>
      </w:r>
      <w:r w:rsidRPr="0067135D">
        <w:rPr>
          <w:rFonts w:ascii="Times New Roman" w:hAnsi="Times New Roman"/>
          <w:lang w:val="uk-UA" w:eastAsia="en-US"/>
        </w:rPr>
        <w:t xml:space="preserve">виконати зобов’язання з оплати </w:t>
      </w:r>
      <w:r w:rsidR="00855E0D" w:rsidRPr="0067135D">
        <w:rPr>
          <w:rFonts w:ascii="Times New Roman" w:hAnsi="Times New Roman"/>
          <w:lang w:val="uk-UA"/>
        </w:rPr>
        <w:t>[</w:t>
      </w:r>
      <w:r w:rsidRPr="0067135D">
        <w:rPr>
          <w:rFonts w:ascii="Times New Roman" w:hAnsi="Times New Roman"/>
          <w:lang w:val="uk-UA" w:eastAsia="en-US"/>
        </w:rPr>
        <w:t>поставлених Товарів/наданих послуг/виконаних робіт</w:t>
      </w:r>
      <w:r w:rsidR="00855E0D" w:rsidRPr="0067135D">
        <w:rPr>
          <w:rFonts w:ascii="Times New Roman" w:hAnsi="Times New Roman"/>
          <w:lang w:val="uk-UA"/>
        </w:rPr>
        <w:t>]</w:t>
      </w:r>
      <w:r w:rsidRPr="0067135D">
        <w:rPr>
          <w:rFonts w:ascii="Times New Roman" w:hAnsi="Times New Roman"/>
          <w:lang w:val="uk-UA" w:eastAsia="en-US"/>
        </w:rPr>
        <w:t xml:space="preserve"> </w:t>
      </w:r>
      <w:r w:rsidRPr="0067135D">
        <w:rPr>
          <w:rFonts w:ascii="Times New Roman" w:hAnsi="Times New Roman"/>
          <w:lang w:val="uk-UA"/>
        </w:rPr>
        <w:t xml:space="preserve">в сумі, що відповідає розміру податкових зобов’язань з ПДВ, протягом </w:t>
      </w:r>
      <w:r w:rsidR="00156ABC" w:rsidRPr="009323FA">
        <w:rPr>
          <w:rFonts w:ascii="Times New Roman" w:hAnsi="Times New Roman"/>
        </w:rPr>
        <w:t>[</w:t>
      </w:r>
      <w:r w:rsidR="00156ABC" w:rsidRPr="0067135D">
        <w:rPr>
          <w:rFonts w:ascii="Times New Roman" w:hAnsi="Times New Roman"/>
          <w:lang w:val="uk-UA"/>
        </w:rPr>
        <w:t>20</w:t>
      </w:r>
      <w:r w:rsidRPr="0067135D">
        <w:rPr>
          <w:rFonts w:ascii="Times New Roman" w:hAnsi="Times New Roman"/>
          <w:lang w:val="uk-UA"/>
        </w:rPr>
        <w:t xml:space="preserve"> календарних днів</w:t>
      </w:r>
      <w:r w:rsidR="0016619B" w:rsidRPr="009323FA">
        <w:rPr>
          <w:rFonts w:ascii="Times New Roman" w:hAnsi="Times New Roman"/>
        </w:rPr>
        <w:t>]</w:t>
      </w:r>
      <w:r w:rsidRPr="0067135D">
        <w:rPr>
          <w:rFonts w:ascii="Times New Roman" w:hAnsi="Times New Roman"/>
          <w:lang w:val="uk-UA"/>
        </w:rPr>
        <w:t xml:space="preserve"> з дати реєстрації [назва Контрагента] податкової накладної/ розрахунку коригування до податкової накладної в </w:t>
      </w:r>
      <w:r w:rsidR="0067135D" w:rsidRPr="00155535">
        <w:rPr>
          <w:rFonts w:ascii="Times New Roman" w:eastAsia="Calibri" w:hAnsi="Times New Roman"/>
          <w:lang w:val="uk-UA"/>
        </w:rPr>
        <w:t>Єдиному реєстрі податкових накладних</w:t>
      </w:r>
      <w:r w:rsidRPr="0067135D">
        <w:rPr>
          <w:rFonts w:ascii="Times New Roman" w:hAnsi="Times New Roman"/>
          <w:lang w:val="uk-UA"/>
        </w:rPr>
        <w:t xml:space="preserve">, </w:t>
      </w:r>
      <w:r w:rsidRPr="0067135D">
        <w:rPr>
          <w:rFonts w:ascii="Times New Roman" w:hAnsi="Times New Roman"/>
          <w:lang w:val="uk-UA" w:eastAsia="en-US"/>
        </w:rPr>
        <w:t xml:space="preserve">складеної у порядку визначеному чинним законодавством та цим Договором, та у відповідності з фактично </w:t>
      </w:r>
      <w:r w:rsidR="00156ABC" w:rsidRPr="009323FA">
        <w:rPr>
          <w:rFonts w:ascii="Times New Roman" w:hAnsi="Times New Roman"/>
          <w:lang w:eastAsia="en-US"/>
        </w:rPr>
        <w:t>[</w:t>
      </w:r>
      <w:r w:rsidRPr="0067135D">
        <w:rPr>
          <w:rFonts w:ascii="Times New Roman" w:hAnsi="Times New Roman"/>
          <w:lang w:val="uk-UA" w:eastAsia="en-US"/>
        </w:rPr>
        <w:t>поставленими Товарами/наданими послугами/виконаними роботами</w:t>
      </w:r>
      <w:r w:rsidR="00156ABC" w:rsidRPr="009323FA">
        <w:rPr>
          <w:rFonts w:ascii="Times New Roman" w:hAnsi="Times New Roman"/>
          <w:lang w:eastAsia="en-US"/>
        </w:rPr>
        <w:t>]</w:t>
      </w:r>
      <w:r w:rsidR="00055EF2">
        <w:rPr>
          <w:rFonts w:ascii="Times New Roman" w:hAnsi="Times New Roman"/>
          <w:lang w:val="uk-UA" w:eastAsia="en-US"/>
        </w:rPr>
        <w:t xml:space="preserve">, </w:t>
      </w:r>
      <w:r w:rsidR="00055EF2" w:rsidRPr="008511E8">
        <w:rPr>
          <w:rFonts w:ascii="Times New Roman" w:eastAsia="Calibri" w:hAnsi="Times New Roman"/>
          <w:lang w:val="uk"/>
        </w:rPr>
        <w:t>якщо більш пізній строк виконання грошових зобов'язань не визначено умовами Договору</w:t>
      </w:r>
      <w:r w:rsidRPr="0067135D">
        <w:rPr>
          <w:rFonts w:ascii="Times New Roman" w:hAnsi="Times New Roman"/>
          <w:lang w:val="uk-UA" w:eastAsia="en-US"/>
        </w:rPr>
        <w:t>.</w:t>
      </w:r>
      <w:r w:rsidRPr="0067135D">
        <w:rPr>
          <w:rFonts w:ascii="Times New Roman" w:hAnsi="Times New Roman"/>
          <w:lang w:val="uk-UA"/>
        </w:rPr>
        <w:t xml:space="preserve"> В цьому випадку [назва Підприємства Групи Метінвест] не вважається таким, що прострочив виконання грошових зобов’язань. Умови цього пункту мають пріоритет перед умовами оплати, викладеними в цьому Договорі та </w:t>
      </w:r>
      <w:r w:rsidR="00936117">
        <w:rPr>
          <w:rFonts w:ascii="Times New Roman" w:hAnsi="Times New Roman"/>
          <w:lang w:val="uk-UA"/>
        </w:rPr>
        <w:t>додатках (</w:t>
      </w:r>
      <w:r w:rsidRPr="0067135D">
        <w:rPr>
          <w:rFonts w:ascii="Times New Roman" w:hAnsi="Times New Roman"/>
          <w:lang w:val="uk-UA"/>
        </w:rPr>
        <w:t>Специфікаціях</w:t>
      </w:r>
      <w:r w:rsidR="00936117">
        <w:rPr>
          <w:rFonts w:ascii="Times New Roman" w:hAnsi="Times New Roman"/>
          <w:lang w:val="uk-UA"/>
        </w:rPr>
        <w:t>) до нього</w:t>
      </w:r>
      <w:r w:rsidRPr="0067135D">
        <w:rPr>
          <w:rFonts w:ascii="Times New Roman" w:hAnsi="Times New Roman"/>
          <w:lang w:val="uk-UA"/>
        </w:rPr>
        <w:t>, та можуть застосовуватися незалежно від зазначених умов.</w:t>
      </w:r>
    </w:p>
    <w:p w14:paraId="5BFB73AC" w14:textId="77777777" w:rsidR="00915C01" w:rsidRPr="00A626B1" w:rsidRDefault="00915C01" w:rsidP="00A626B1">
      <w:pPr>
        <w:ind w:left="426"/>
        <w:jc w:val="both"/>
        <w:rPr>
          <w:rFonts w:ascii="Times New Roman" w:eastAsiaTheme="minorHAnsi" w:hAnsi="Times New Roman"/>
          <w:lang w:val="uk-UA" w:eastAsia="en-US"/>
          <w14:ligatures w14:val="standardContextual"/>
        </w:rPr>
      </w:pPr>
    </w:p>
    <w:p w14:paraId="796A244A" w14:textId="1921F128" w:rsidR="008511E8" w:rsidRPr="008511E8" w:rsidRDefault="008511E8" w:rsidP="008511E8">
      <w:pPr>
        <w:numPr>
          <w:ilvl w:val="0"/>
          <w:numId w:val="32"/>
        </w:numPr>
        <w:ind w:left="426" w:hanging="426"/>
        <w:contextualSpacing/>
        <w:jc w:val="both"/>
        <w:rPr>
          <w:rFonts w:ascii="Times New Roman" w:eastAsia="Calibri" w:hAnsi="Times New Roman"/>
          <w:lang w:val="uk"/>
        </w:rPr>
      </w:pPr>
      <w:r w:rsidRPr="008511E8">
        <w:rPr>
          <w:rFonts w:ascii="Times New Roman" w:eastAsia="Calibri" w:hAnsi="Times New Roman"/>
          <w:lang w:val="uk"/>
        </w:rPr>
        <w:lastRenderedPageBreak/>
        <w:t xml:space="preserve">У разі якщо внаслідок </w:t>
      </w:r>
      <w:r w:rsidR="00A07D61" w:rsidRPr="00A07D61">
        <w:rPr>
          <w:rFonts w:ascii="Times New Roman" w:hAnsi="Times New Roman"/>
          <w:kern w:val="3"/>
          <w:lang w:val="uk-UA"/>
        </w:rPr>
        <w:t>будь-яких дій чи бездіяльності</w:t>
      </w:r>
      <w:r w:rsidR="00A07D61">
        <w:rPr>
          <w:kern w:val="3"/>
          <w:sz w:val="22"/>
          <w:szCs w:val="22"/>
          <w:lang w:val="uk-UA"/>
        </w:rPr>
        <w:t xml:space="preserve"> </w:t>
      </w:r>
      <w:r w:rsidRPr="009323FA">
        <w:rPr>
          <w:rFonts w:ascii="Times New Roman" w:eastAsia="Calibri" w:hAnsi="Times New Roman"/>
          <w:lang w:val="uk"/>
        </w:rPr>
        <w:t>[</w:t>
      </w:r>
      <w:r w:rsidRPr="008511E8">
        <w:rPr>
          <w:rFonts w:ascii="Times New Roman" w:eastAsia="Calibri" w:hAnsi="Times New Roman"/>
          <w:lang w:val="uk-UA"/>
        </w:rPr>
        <w:t>назва Контрагента</w:t>
      </w:r>
      <w:r w:rsidRPr="009323FA">
        <w:rPr>
          <w:rFonts w:ascii="Times New Roman" w:eastAsia="Calibri" w:hAnsi="Times New Roman"/>
          <w:lang w:val="uk"/>
        </w:rPr>
        <w:t>]</w:t>
      </w:r>
      <w:r w:rsidRPr="008511E8">
        <w:rPr>
          <w:rFonts w:ascii="Times New Roman" w:eastAsia="Calibri" w:hAnsi="Times New Roman"/>
          <w:lang w:val="uk"/>
        </w:rPr>
        <w:t xml:space="preserve"> [назва Підприємства Групи Метінвест] втратить право на включення до податкового кредиту суми податку на додану вартість, зазначеної у податковій накладній, </w:t>
      </w:r>
      <w:r w:rsidRPr="009323FA">
        <w:rPr>
          <w:rFonts w:ascii="Times New Roman" w:eastAsia="Calibri" w:hAnsi="Times New Roman"/>
          <w:lang w:val="uk"/>
        </w:rPr>
        <w:t>[</w:t>
      </w:r>
      <w:r w:rsidRPr="008511E8">
        <w:rPr>
          <w:rFonts w:ascii="Times New Roman" w:eastAsia="Calibri" w:hAnsi="Times New Roman"/>
          <w:lang w:val="uk-UA"/>
        </w:rPr>
        <w:t>назва Контрагента</w:t>
      </w:r>
      <w:r w:rsidRPr="009323FA">
        <w:rPr>
          <w:rFonts w:ascii="Times New Roman" w:eastAsia="Calibri" w:hAnsi="Times New Roman"/>
          <w:lang w:val="uk"/>
        </w:rPr>
        <w:t>]</w:t>
      </w:r>
      <w:r w:rsidRPr="008511E8">
        <w:rPr>
          <w:rFonts w:ascii="Times New Roman" w:eastAsia="Calibri" w:hAnsi="Times New Roman"/>
          <w:lang w:val="uk"/>
        </w:rPr>
        <w:t xml:space="preserve"> зобов'язаний відшкодувати [назва Підприємства Групи Метінвест] всі збитки, пов'язані з таким</w:t>
      </w:r>
      <w:r w:rsidR="00D77FD8">
        <w:rPr>
          <w:rFonts w:ascii="Times New Roman" w:eastAsia="Calibri" w:hAnsi="Times New Roman"/>
          <w:lang w:val="uk"/>
        </w:rPr>
        <w:t>и діями чи бездіяльністю</w:t>
      </w:r>
      <w:r w:rsidRPr="008511E8">
        <w:rPr>
          <w:rFonts w:ascii="Times New Roman" w:eastAsia="Calibri" w:hAnsi="Times New Roman"/>
          <w:lang w:val="uk"/>
        </w:rPr>
        <w:t>, протягом трьох робочих днів з моменту надіслання йому [назва Підприємства Групи Метінвест] відповідного повідомлення або в інший строк, узгоджений Сторонами.</w:t>
      </w:r>
    </w:p>
    <w:p w14:paraId="77FF2A2F" w14:textId="77777777" w:rsidR="008511E8" w:rsidRPr="008511E8" w:rsidRDefault="008511E8" w:rsidP="008511E8">
      <w:pPr>
        <w:ind w:left="426"/>
        <w:jc w:val="both"/>
        <w:rPr>
          <w:rFonts w:ascii="Times New Roman" w:eastAsia="Calibri" w:hAnsi="Times New Roman"/>
          <w:lang w:val="uk"/>
        </w:rPr>
      </w:pPr>
    </w:p>
    <w:p w14:paraId="13023E4B" w14:textId="4FC8CD8E" w:rsidR="008511E8" w:rsidRPr="009323FA" w:rsidRDefault="004D4CE2" w:rsidP="009323FA">
      <w:pPr>
        <w:pStyle w:val="aff2"/>
        <w:numPr>
          <w:ilvl w:val="0"/>
          <w:numId w:val="32"/>
        </w:numPr>
        <w:ind w:left="426" w:hanging="426"/>
        <w:jc w:val="both"/>
        <w:rPr>
          <w:rFonts w:ascii="Times New Roman" w:eastAsia="Calibri" w:hAnsi="Times New Roman"/>
          <w:lang w:val="uk-UA"/>
        </w:rPr>
      </w:pPr>
      <w:r w:rsidRPr="009323FA">
        <w:rPr>
          <w:rFonts w:ascii="Times New Roman" w:hAnsi="Times New Roman"/>
          <w:lang w:val="uk" w:eastAsia="en-US"/>
        </w:rPr>
        <w:t>Стосовно наведених випадків</w:t>
      </w:r>
      <w:r w:rsidRPr="009323FA">
        <w:rPr>
          <w:lang w:val="uk" w:eastAsia="en-US"/>
        </w:rPr>
        <w:t xml:space="preserve"> </w:t>
      </w:r>
      <w:r w:rsidR="008511E8" w:rsidRPr="009323FA">
        <w:rPr>
          <w:rFonts w:ascii="Times New Roman" w:eastAsia="Calibri" w:hAnsi="Times New Roman"/>
          <w:lang w:val="uk-UA"/>
        </w:rPr>
        <w:t xml:space="preserve">факт протиправних дій (вина) </w:t>
      </w:r>
      <w:r w:rsidR="008511E8" w:rsidRPr="009323FA">
        <w:rPr>
          <w:rFonts w:ascii="Times New Roman" w:eastAsia="Calibri" w:hAnsi="Times New Roman"/>
          <w:lang w:val="uk"/>
        </w:rPr>
        <w:t>[н</w:t>
      </w:r>
      <w:proofErr w:type="spellStart"/>
      <w:r w:rsidR="008511E8" w:rsidRPr="009323FA">
        <w:rPr>
          <w:rFonts w:ascii="Times New Roman" w:eastAsia="Calibri" w:hAnsi="Times New Roman"/>
          <w:lang w:val="uk-UA"/>
        </w:rPr>
        <w:t>азва</w:t>
      </w:r>
      <w:proofErr w:type="spellEnd"/>
      <w:r w:rsidR="008511E8" w:rsidRPr="009323FA">
        <w:rPr>
          <w:rFonts w:ascii="Times New Roman" w:eastAsia="Calibri" w:hAnsi="Times New Roman"/>
          <w:lang w:val="uk-UA"/>
        </w:rPr>
        <w:t xml:space="preserve"> Контрагента</w:t>
      </w:r>
      <w:r w:rsidR="008511E8" w:rsidRPr="009323FA">
        <w:rPr>
          <w:rFonts w:ascii="Times New Roman" w:eastAsia="Calibri" w:hAnsi="Times New Roman"/>
          <w:lang w:val="uk"/>
        </w:rPr>
        <w:t xml:space="preserve">] </w:t>
      </w:r>
      <w:r w:rsidR="008511E8" w:rsidRPr="009323FA">
        <w:rPr>
          <w:rFonts w:ascii="Times New Roman" w:eastAsia="Calibri" w:hAnsi="Times New Roman"/>
          <w:lang w:val="uk-UA"/>
        </w:rPr>
        <w:t xml:space="preserve">щодо </w:t>
      </w:r>
      <w:r w:rsidR="00915C01" w:rsidRPr="009323FA">
        <w:rPr>
          <w:rFonts w:ascii="Times New Roman" w:eastAsia="Calibri" w:hAnsi="Times New Roman"/>
          <w:lang w:val="uk-UA"/>
        </w:rPr>
        <w:t xml:space="preserve">недотримання </w:t>
      </w:r>
      <w:r w:rsidR="008511E8" w:rsidRPr="009323FA">
        <w:rPr>
          <w:rFonts w:ascii="Times New Roman" w:eastAsia="Calibri" w:hAnsi="Times New Roman"/>
          <w:lang w:val="uk-UA"/>
        </w:rPr>
        <w:t xml:space="preserve">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отриманням </w:t>
      </w:r>
      <w:r w:rsidR="008511E8" w:rsidRPr="009323FA">
        <w:rPr>
          <w:rFonts w:ascii="Times New Roman" w:eastAsia="Calibri" w:hAnsi="Times New Roman"/>
          <w:lang w:val="uk"/>
        </w:rPr>
        <w:t xml:space="preserve">[назва Підприємства Групи Метінвест] </w:t>
      </w:r>
      <w:r w:rsidR="008511E8" w:rsidRPr="009323FA">
        <w:rPr>
          <w:rFonts w:ascii="Times New Roman" w:eastAsia="Calibri" w:hAnsi="Times New Roman"/>
          <w:lang w:val="uk-UA"/>
        </w:rPr>
        <w:t>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акту (довідки) перевірки і рішення відповідного контролюючого органу, складеного за результатами перевірки.</w:t>
      </w:r>
    </w:p>
    <w:p w14:paraId="2A85FB70" w14:textId="77777777" w:rsidR="00915C01" w:rsidRDefault="00915C01" w:rsidP="00915C01">
      <w:pPr>
        <w:jc w:val="both"/>
        <w:rPr>
          <w:lang w:val="uk-UA"/>
        </w:rPr>
      </w:pPr>
    </w:p>
    <w:p w14:paraId="59A9CA5B" w14:textId="77777777" w:rsidR="008511E8" w:rsidRPr="008511E8" w:rsidRDefault="008511E8" w:rsidP="008511E8">
      <w:pPr>
        <w:numPr>
          <w:ilvl w:val="0"/>
          <w:numId w:val="32"/>
        </w:numPr>
        <w:ind w:left="426" w:hanging="426"/>
        <w:contextualSpacing/>
        <w:jc w:val="both"/>
        <w:rPr>
          <w:rFonts w:ascii="Times New Roman" w:eastAsia="Calibri" w:hAnsi="Times New Roman"/>
          <w:lang w:val="uk"/>
        </w:rPr>
      </w:pPr>
      <w:r w:rsidRPr="008511E8">
        <w:rPr>
          <w:rFonts w:ascii="Times New Roman" w:eastAsia="Calibri" w:hAnsi="Times New Roman"/>
          <w:lang w:val="uk"/>
        </w:rPr>
        <w:t xml:space="preserve">У разі якщо на підставі документів, оформлених за результатами перевірки, проведеної уповноваженими державними органами (надалі – «Документи за результатами перевірки»), буде виявлено порушення </w:t>
      </w:r>
      <w:r w:rsidRPr="008511E8">
        <w:rPr>
          <w:rFonts w:ascii="Times New Roman" w:eastAsia="Calibri" w:hAnsi="Times New Roman"/>
        </w:rPr>
        <w:t>[</w:t>
      </w:r>
      <w:r w:rsidRPr="008511E8">
        <w:rPr>
          <w:rFonts w:ascii="Times New Roman" w:eastAsia="Calibri" w:hAnsi="Times New Roman"/>
          <w:lang w:val="uk-UA"/>
        </w:rPr>
        <w:t>назва Контрагента</w:t>
      </w:r>
      <w:r w:rsidRPr="008511E8">
        <w:rPr>
          <w:rFonts w:ascii="Times New Roman" w:eastAsia="Calibri" w:hAnsi="Times New Roman"/>
        </w:rPr>
        <w:t>]</w:t>
      </w:r>
      <w:r w:rsidRPr="008511E8">
        <w:rPr>
          <w:rFonts w:ascii="Times New Roman" w:eastAsia="Calibri" w:hAnsi="Times New Roman"/>
          <w:lang w:val="uk"/>
        </w:rPr>
        <w:t xml:space="preserve"> або контрагентами </w:t>
      </w:r>
      <w:r w:rsidRPr="008511E8">
        <w:rPr>
          <w:rFonts w:ascii="Times New Roman" w:eastAsia="Calibri" w:hAnsi="Times New Roman"/>
        </w:rPr>
        <w:t>[</w:t>
      </w:r>
      <w:r w:rsidRPr="008511E8">
        <w:rPr>
          <w:rFonts w:ascii="Times New Roman" w:eastAsia="Calibri" w:hAnsi="Times New Roman"/>
          <w:lang w:val="uk-UA"/>
        </w:rPr>
        <w:t>назва Контрагента</w:t>
      </w:r>
      <w:r w:rsidRPr="008511E8">
        <w:rPr>
          <w:rFonts w:ascii="Times New Roman" w:eastAsia="Calibri" w:hAnsi="Times New Roman"/>
        </w:rPr>
        <w:t>]</w:t>
      </w:r>
      <w:r w:rsidRPr="008511E8">
        <w:rPr>
          <w:rFonts w:ascii="Times New Roman" w:eastAsia="Calibri" w:hAnsi="Times New Roman"/>
          <w:lang w:val="uk"/>
        </w:rPr>
        <w:t xml:space="preserve"> встановлених чинним законодавством вимог, які підлягають виконанню платниками податків (у тому числі, але не виключно, вимог, пов'язаних із державною реєстрацією, перебуванням за місцем реєстрації та своєчасною сплатою податків, зборів та інших обов'язкових платежів), у зв'язку з чим для [назва Підприємства Групи Метінвест]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[назва Підприємства Групи Метінвест], або в іншій формі, умови виконання грошових зобов'язань [назва Підприємства Групи Метінвест] перед </w:t>
      </w:r>
      <w:r w:rsidRPr="008511E8">
        <w:rPr>
          <w:rFonts w:ascii="Times New Roman" w:eastAsia="Calibri" w:hAnsi="Times New Roman"/>
        </w:rPr>
        <w:t>[</w:t>
      </w:r>
      <w:r w:rsidRPr="008511E8">
        <w:rPr>
          <w:rFonts w:ascii="Times New Roman" w:eastAsia="Calibri" w:hAnsi="Times New Roman"/>
          <w:lang w:val="uk-UA"/>
        </w:rPr>
        <w:t>назва Контрагента</w:t>
      </w:r>
      <w:r w:rsidRPr="008511E8">
        <w:rPr>
          <w:rFonts w:ascii="Times New Roman" w:eastAsia="Calibri" w:hAnsi="Times New Roman"/>
        </w:rPr>
        <w:t>]</w:t>
      </w:r>
      <w:r w:rsidRPr="008511E8">
        <w:rPr>
          <w:rFonts w:ascii="Times New Roman" w:eastAsia="Calibri" w:hAnsi="Times New Roman"/>
          <w:lang w:val="uk"/>
        </w:rPr>
        <w:t xml:space="preserve"> на підставі Договору вважатимуться зміненими з дати оформлення Документів за результатами перевірки таким чином:</w:t>
      </w:r>
    </w:p>
    <w:p w14:paraId="61C4F753" w14:textId="77777777" w:rsidR="008511E8" w:rsidRPr="008511E8" w:rsidRDefault="008511E8" w:rsidP="008511E8">
      <w:pPr>
        <w:jc w:val="both"/>
        <w:rPr>
          <w:rFonts w:ascii="Times New Roman" w:eastAsia="Calibri" w:hAnsi="Times New Roman"/>
          <w:lang w:val="uk"/>
        </w:rPr>
      </w:pPr>
    </w:p>
    <w:p w14:paraId="5C510511" w14:textId="77777777" w:rsidR="008511E8" w:rsidRPr="008511E8" w:rsidRDefault="008511E8" w:rsidP="008511E8">
      <w:pPr>
        <w:numPr>
          <w:ilvl w:val="0"/>
          <w:numId w:val="30"/>
        </w:numPr>
        <w:ind w:left="709" w:hanging="283"/>
        <w:contextualSpacing/>
        <w:jc w:val="both"/>
        <w:rPr>
          <w:rFonts w:ascii="Times New Roman" w:eastAsia="Calibri" w:hAnsi="Times New Roman"/>
          <w:lang w:val="uk"/>
        </w:rPr>
      </w:pPr>
      <w:r w:rsidRPr="008511E8">
        <w:rPr>
          <w:rFonts w:ascii="Times New Roman" w:eastAsia="Calibri" w:hAnsi="Times New Roman"/>
          <w:lang w:val="uk"/>
        </w:rPr>
        <w:t>грошові зобов'язання у сумі, що відповідає розміру негативних фінансових наслідків, які настали для [назва Підприємства Групи Метінвест], підлягають виконанню протягом 20 календарних днів з моменту закінчення оскарження Документів за результатами перевірки (надалі — «Момент закінчення оскарження»), якщо більш пізній строк виконання грошових зобов'язань не визначено умовами Договору;</w:t>
      </w:r>
    </w:p>
    <w:p w14:paraId="2B3C35D1" w14:textId="77777777" w:rsidR="008511E8" w:rsidRPr="008511E8" w:rsidRDefault="008511E8" w:rsidP="008511E8">
      <w:pPr>
        <w:numPr>
          <w:ilvl w:val="0"/>
          <w:numId w:val="30"/>
        </w:numPr>
        <w:ind w:left="709" w:hanging="283"/>
        <w:contextualSpacing/>
        <w:jc w:val="both"/>
        <w:rPr>
          <w:rFonts w:ascii="Times New Roman" w:eastAsia="Calibri" w:hAnsi="Times New Roman"/>
          <w:lang w:val="uk"/>
        </w:rPr>
      </w:pPr>
      <w:r w:rsidRPr="008511E8">
        <w:rPr>
          <w:rFonts w:ascii="Times New Roman" w:eastAsia="Calibri" w:hAnsi="Times New Roman"/>
          <w:lang w:val="uk"/>
        </w:rPr>
        <w:t xml:space="preserve">на період до Моменту закінчення оскарження [назва Підприємства Групи Метінвест] не несе відповідальності у формі неустойки, штрафів, пені, а також інших санкцій /компенсацій, пов'язаних із порушенням строків виконання грошових зобов'язань у сумі, що відповідає розміру негативних фінансових наслідків, які настали для [назва Підприємства Групи Метінвест]. </w:t>
      </w:r>
    </w:p>
    <w:p w14:paraId="3FE96832" w14:textId="77777777" w:rsidR="008511E8" w:rsidRPr="008511E8" w:rsidRDefault="008511E8" w:rsidP="008511E8">
      <w:pPr>
        <w:jc w:val="both"/>
        <w:rPr>
          <w:rFonts w:ascii="Times New Roman" w:eastAsia="Calibri" w:hAnsi="Times New Roman"/>
          <w:lang w:val="uk"/>
        </w:rPr>
      </w:pPr>
    </w:p>
    <w:p w14:paraId="784F14C3" w14:textId="77777777" w:rsidR="008511E8" w:rsidRPr="008511E8" w:rsidRDefault="008511E8" w:rsidP="008511E8">
      <w:pPr>
        <w:numPr>
          <w:ilvl w:val="0"/>
          <w:numId w:val="32"/>
        </w:numPr>
        <w:ind w:left="426" w:hanging="426"/>
        <w:contextualSpacing/>
        <w:jc w:val="both"/>
        <w:rPr>
          <w:rFonts w:ascii="Times New Roman" w:eastAsia="Calibri" w:hAnsi="Times New Roman"/>
          <w:lang w:val="uk"/>
        </w:rPr>
      </w:pPr>
      <w:r w:rsidRPr="008511E8">
        <w:rPr>
          <w:rFonts w:ascii="Times New Roman" w:eastAsia="Calibri" w:hAnsi="Times New Roman"/>
          <w:lang w:val="uk"/>
        </w:rPr>
        <w:t xml:space="preserve">Моментом закінчення оскарження є дата отримання [назва Підприємства Групи Метінвест]:  </w:t>
      </w:r>
    </w:p>
    <w:p w14:paraId="0CDC6B70" w14:textId="77777777" w:rsidR="008511E8" w:rsidRPr="008511E8" w:rsidRDefault="008511E8" w:rsidP="008511E8">
      <w:pPr>
        <w:jc w:val="both"/>
        <w:rPr>
          <w:rFonts w:ascii="Times New Roman" w:eastAsia="Calibri" w:hAnsi="Times New Roman"/>
          <w:lang w:val="uk"/>
        </w:rPr>
      </w:pPr>
    </w:p>
    <w:p w14:paraId="7F125F0E" w14:textId="77777777" w:rsidR="008511E8" w:rsidRPr="008511E8" w:rsidRDefault="008511E8" w:rsidP="008511E8">
      <w:pPr>
        <w:numPr>
          <w:ilvl w:val="0"/>
          <w:numId w:val="31"/>
        </w:numPr>
        <w:ind w:hanging="294"/>
        <w:contextualSpacing/>
        <w:jc w:val="both"/>
        <w:rPr>
          <w:rFonts w:ascii="Times New Roman" w:eastAsia="Calibri" w:hAnsi="Times New Roman"/>
          <w:lang w:val="uk"/>
        </w:rPr>
      </w:pPr>
      <w:r w:rsidRPr="008511E8">
        <w:rPr>
          <w:rFonts w:ascii="Times New Roman" w:eastAsia="Calibri" w:hAnsi="Times New Roman"/>
          <w:lang w:val="uk"/>
        </w:rPr>
        <w:lastRenderedPageBreak/>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14:paraId="7ED5A534" w14:textId="77777777" w:rsidR="008511E8" w:rsidRPr="008511E8" w:rsidRDefault="008511E8" w:rsidP="008511E8">
      <w:pPr>
        <w:numPr>
          <w:ilvl w:val="0"/>
          <w:numId w:val="31"/>
        </w:numPr>
        <w:ind w:hanging="294"/>
        <w:contextualSpacing/>
        <w:jc w:val="both"/>
        <w:rPr>
          <w:rFonts w:ascii="Times New Roman" w:eastAsia="Calibri" w:hAnsi="Times New Roman"/>
          <w:lang w:val="uk"/>
        </w:rPr>
      </w:pPr>
      <w:r w:rsidRPr="008511E8">
        <w:rPr>
          <w:rFonts w:ascii="Times New Roman" w:eastAsia="Calibri" w:hAnsi="Times New Roman"/>
          <w:lang w:val="uk"/>
        </w:rPr>
        <w:t>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судового рішення про скасування Документів за результатами перевірки, Момент закінчення оскарження вважається таким, що не настав, до отримання [назва Підприємства Групи Метінвест] судового рішення, яке набрало чинності, про скасування в повному обсязі Документів за результатами повної перевірки внаслідок оскарження).</w:t>
      </w:r>
    </w:p>
    <w:p w14:paraId="652FA550" w14:textId="77777777" w:rsidR="008511E8" w:rsidRPr="008511E8" w:rsidRDefault="008511E8" w:rsidP="008511E8">
      <w:pPr>
        <w:jc w:val="both"/>
        <w:rPr>
          <w:rFonts w:ascii="Times New Roman" w:eastAsia="Calibri" w:hAnsi="Times New Roman"/>
          <w:lang w:val="uk"/>
        </w:rPr>
      </w:pPr>
    </w:p>
    <w:p w14:paraId="6FE5DDC7" w14:textId="77777777" w:rsidR="008511E8" w:rsidRPr="008511E8" w:rsidRDefault="008511E8" w:rsidP="008511E8">
      <w:pPr>
        <w:numPr>
          <w:ilvl w:val="0"/>
          <w:numId w:val="32"/>
        </w:numPr>
        <w:ind w:left="426" w:hanging="426"/>
        <w:contextualSpacing/>
        <w:jc w:val="both"/>
        <w:rPr>
          <w:rFonts w:ascii="Times New Roman" w:eastAsia="Calibri" w:hAnsi="Times New Roman"/>
          <w:lang w:val="uk"/>
        </w:rPr>
      </w:pPr>
      <w:r w:rsidRPr="008511E8">
        <w:rPr>
          <w:rFonts w:ascii="Times New Roman" w:eastAsia="Calibri" w:hAnsi="Times New Roman"/>
          <w:lang w:val="uk"/>
        </w:rPr>
        <w:t xml:space="preserve">[назва Підприємства Групи Метінвест] зобов'язується в письмовій формі повідомити </w:t>
      </w:r>
      <w:r w:rsidRPr="008511E8">
        <w:rPr>
          <w:rFonts w:ascii="Times New Roman" w:eastAsia="Calibri" w:hAnsi="Times New Roman"/>
        </w:rPr>
        <w:t>[</w:t>
      </w:r>
      <w:r w:rsidRPr="008511E8">
        <w:rPr>
          <w:rFonts w:ascii="Times New Roman" w:eastAsia="Calibri" w:hAnsi="Times New Roman"/>
          <w:lang w:val="uk-UA"/>
        </w:rPr>
        <w:t>назва Контрагента</w:t>
      </w:r>
      <w:r w:rsidRPr="008511E8">
        <w:rPr>
          <w:rFonts w:ascii="Times New Roman" w:eastAsia="Calibri" w:hAnsi="Times New Roman"/>
        </w:rPr>
        <w:t>]</w:t>
      </w:r>
      <w:r w:rsidRPr="008511E8">
        <w:rPr>
          <w:rFonts w:ascii="Times New Roman" w:eastAsia="Calibri" w:hAnsi="Times New Roman"/>
          <w:lang w:val="uk"/>
        </w:rPr>
        <w:t xml:space="preserve"> про настання Моменту закінчення оскарження протягом 10 днів з моменту отримання документів, з якими пов'язане його настання».</w:t>
      </w:r>
    </w:p>
    <w:p w14:paraId="607A14D3" w14:textId="77777777" w:rsidR="008511E8" w:rsidRPr="008511E8" w:rsidRDefault="008511E8" w:rsidP="008511E8">
      <w:pPr>
        <w:spacing w:before="240" w:after="120"/>
        <w:ind w:left="426"/>
        <w:jc w:val="both"/>
        <w:rPr>
          <w:rFonts w:ascii="Times New Roman" w:eastAsia="Calibri" w:hAnsi="Times New Roman"/>
          <w:i/>
          <w:color w:val="000000"/>
          <w:lang w:val="uk-UA"/>
        </w:rPr>
      </w:pPr>
      <w:r w:rsidRPr="008511E8">
        <w:rPr>
          <w:rFonts w:ascii="Times New Roman" w:eastAsia="Calibri" w:hAnsi="Times New Roman"/>
          <w:i/>
          <w:lang w:val="uk-UA"/>
        </w:rPr>
        <w:t>[Я</w:t>
      </w:r>
      <w:r w:rsidRPr="008511E8">
        <w:rPr>
          <w:rFonts w:ascii="Times New Roman" w:eastAsia="Calibri" w:hAnsi="Times New Roman"/>
          <w:i/>
          <w:spacing w:val="-2"/>
          <w:lang w:val="uk-UA"/>
        </w:rPr>
        <w:t xml:space="preserve">кщо Контрагент не згоден із редакцією пункту, строк виконання зобов’язань </w:t>
      </w:r>
      <w:r w:rsidRPr="008511E8">
        <w:rPr>
          <w:rFonts w:ascii="Times New Roman" w:eastAsia="Calibri" w:hAnsi="Times New Roman"/>
          <w:i/>
          <w:lang w:val="uk-UA"/>
        </w:rPr>
        <w:t xml:space="preserve">Контрагента </w:t>
      </w:r>
      <w:r w:rsidRPr="008511E8">
        <w:rPr>
          <w:rFonts w:ascii="Times New Roman" w:eastAsia="Calibri" w:hAnsi="Times New Roman"/>
          <w:i/>
          <w:spacing w:val="-2"/>
          <w:lang w:val="uk-UA"/>
        </w:rPr>
        <w:t xml:space="preserve">щодо реєстрації податкової накладної, </w:t>
      </w:r>
      <w:r w:rsidRPr="008511E8">
        <w:rPr>
          <w:rFonts w:ascii="Times New Roman" w:eastAsia="Calibri" w:hAnsi="Times New Roman"/>
          <w:i/>
          <w:spacing w:val="-4"/>
          <w:lang w:val="uk-UA"/>
        </w:rPr>
        <w:t>розрахунку коригування до податкової накладної може бути змінено з «</w:t>
      </w:r>
      <w:r w:rsidRPr="008511E8">
        <w:rPr>
          <w:rFonts w:ascii="Times New Roman" w:eastAsia="Calibri" w:hAnsi="Times New Roman"/>
          <w:b/>
          <w:i/>
          <w:spacing w:val="-4"/>
          <w:lang w:val="uk-UA"/>
        </w:rPr>
        <w:t>5</w:t>
      </w:r>
      <w:r w:rsidRPr="008511E8">
        <w:rPr>
          <w:rFonts w:ascii="Times New Roman" w:eastAsia="Calibri" w:hAnsi="Times New Roman"/>
          <w:i/>
          <w:spacing w:val="-4"/>
          <w:lang w:val="uk-UA"/>
        </w:rPr>
        <w:t xml:space="preserve"> числа календарного місяця/календарних днів» на «</w:t>
      </w:r>
      <w:r w:rsidRPr="008511E8">
        <w:rPr>
          <w:rFonts w:ascii="Times New Roman" w:eastAsia="Calibri" w:hAnsi="Times New Roman"/>
          <w:b/>
          <w:i/>
          <w:spacing w:val="-4"/>
          <w:lang w:val="uk-UA"/>
        </w:rPr>
        <w:t>15</w:t>
      </w:r>
      <w:r w:rsidRPr="008511E8">
        <w:rPr>
          <w:rFonts w:ascii="Times New Roman" w:eastAsia="Calibri" w:hAnsi="Times New Roman"/>
          <w:i/>
          <w:spacing w:val="-4"/>
          <w:lang w:val="uk-UA"/>
        </w:rPr>
        <w:t xml:space="preserve"> числа календарного місяця/календарних днів»</w:t>
      </w:r>
      <w:r w:rsidRPr="008511E8">
        <w:rPr>
          <w:rFonts w:ascii="Times New Roman" w:eastAsia="Calibri" w:hAnsi="Times New Roman"/>
          <w:i/>
          <w:spacing w:val="-2"/>
          <w:lang w:val="uk-UA"/>
        </w:rPr>
        <w:t xml:space="preserve"> після погодження із Податковим управлінням ТОВ «МЕТІНВЕСТ ХОЛДИНГ» або фінансовим директором Підприємства Групи, що є стороною договору)]</w:t>
      </w:r>
    </w:p>
    <w:p w14:paraId="13D032A2" w14:textId="06FDECEE" w:rsidR="004D4CE2" w:rsidRPr="008511E8" w:rsidRDefault="004D4CE2" w:rsidP="004D4CE2">
      <w:pPr>
        <w:rPr>
          <w:rFonts w:ascii="Times New Roman" w:hAnsi="Times New Roman"/>
          <w:lang w:val="uk-UA"/>
        </w:rPr>
      </w:pPr>
    </w:p>
    <w:sectPr w:rsidR="004D4CE2" w:rsidRPr="008511E8" w:rsidSect="00A4584E">
      <w:headerReference w:type="default" r:id="rId11"/>
      <w:footerReference w:type="default" r:id="rId12"/>
      <w:headerReference w:type="first" r:id="rId13"/>
      <w:footerReference w:type="first" r:id="rId14"/>
      <w:pgSz w:w="11906" w:h="16838"/>
      <w:pgMar w:top="1276" w:right="964" w:bottom="28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3E0A9" w14:textId="77777777" w:rsidR="005802F5" w:rsidRDefault="005802F5" w:rsidP="00CF3FF4">
      <w:r>
        <w:separator/>
      </w:r>
    </w:p>
  </w:endnote>
  <w:endnote w:type="continuationSeparator" w:id="0">
    <w:p w14:paraId="46DBA4FC" w14:textId="77777777" w:rsidR="005802F5" w:rsidRDefault="005802F5" w:rsidP="00CF3FF4">
      <w:r>
        <w:continuationSeparator/>
      </w:r>
    </w:p>
  </w:endnote>
  <w:endnote w:type="continuationNotice" w:id="1">
    <w:p w14:paraId="26D00F14" w14:textId="77777777" w:rsidR="005802F5" w:rsidRDefault="005802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5892349"/>
      <w:docPartObj>
        <w:docPartGallery w:val="Page Numbers (Bottom of Page)"/>
        <w:docPartUnique/>
      </w:docPartObj>
    </w:sdtPr>
    <w:sdtContent>
      <w:p w14:paraId="7AE19A87" w14:textId="7FED554D" w:rsidR="006D4541" w:rsidRDefault="006D4541">
        <w:pPr>
          <w:pStyle w:val="aa"/>
          <w:jc w:val="right"/>
        </w:pPr>
        <w:r>
          <w:fldChar w:fldCharType="begin"/>
        </w:r>
        <w:r>
          <w:instrText>PAGE   \* MERGEFORMAT</w:instrText>
        </w:r>
        <w:r>
          <w:fldChar w:fldCharType="separate"/>
        </w:r>
        <w:r w:rsidR="008511E8">
          <w:rPr>
            <w:noProof/>
          </w:rPr>
          <w:t>3</w:t>
        </w:r>
        <w:r>
          <w:fldChar w:fldCharType="end"/>
        </w:r>
      </w:p>
    </w:sdtContent>
  </w:sdt>
  <w:p w14:paraId="3BF21F4F" w14:textId="77777777" w:rsidR="006D4541" w:rsidRPr="00967882" w:rsidRDefault="006D4541">
    <w:pPr>
      <w:pStyle w:val="aa"/>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2311004"/>
      <w:docPartObj>
        <w:docPartGallery w:val="Page Numbers (Bottom of Page)"/>
        <w:docPartUnique/>
      </w:docPartObj>
    </w:sdtPr>
    <w:sdtContent>
      <w:p w14:paraId="630F6DB3" w14:textId="48E33942" w:rsidR="006D4541" w:rsidRDefault="006D4541">
        <w:pPr>
          <w:pStyle w:val="aa"/>
          <w:jc w:val="right"/>
        </w:pPr>
        <w:r>
          <w:fldChar w:fldCharType="begin"/>
        </w:r>
        <w:r>
          <w:instrText>PAGE   \* MERGEFORMAT</w:instrText>
        </w:r>
        <w:r>
          <w:fldChar w:fldCharType="separate"/>
        </w:r>
        <w:r w:rsidR="008511E8">
          <w:rPr>
            <w:noProof/>
          </w:rPr>
          <w:t>1</w:t>
        </w:r>
        <w:r>
          <w:fldChar w:fldCharType="end"/>
        </w:r>
      </w:p>
    </w:sdtContent>
  </w:sdt>
  <w:p w14:paraId="61F0573F" w14:textId="77777777" w:rsidR="006D4541" w:rsidRPr="004E58DD" w:rsidRDefault="006D4541" w:rsidP="005574F2">
    <w:pPr>
      <w:pStyle w:val="aa"/>
      <w:jc w:val="right"/>
      <w:rPr>
        <w:rFonts w:ascii="Bookman Old Style" w:hAnsi="Bookman Old Style" w:cs="Arial"/>
        <w:b/>
        <w:color w:val="7F7F7F"/>
        <w:sz w:val="28"/>
        <w:lang w:val="uk-U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63614" w14:textId="77777777" w:rsidR="005802F5" w:rsidRDefault="005802F5" w:rsidP="00CF3FF4">
      <w:r>
        <w:separator/>
      </w:r>
    </w:p>
  </w:footnote>
  <w:footnote w:type="continuationSeparator" w:id="0">
    <w:p w14:paraId="23D98453" w14:textId="77777777" w:rsidR="005802F5" w:rsidRDefault="005802F5" w:rsidP="00CF3FF4">
      <w:r>
        <w:continuationSeparator/>
      </w:r>
    </w:p>
  </w:footnote>
  <w:footnote w:type="continuationNotice" w:id="1">
    <w:p w14:paraId="67FA1E8B" w14:textId="77777777" w:rsidR="005802F5" w:rsidRDefault="005802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43317" w14:textId="77777777" w:rsidR="006D4541" w:rsidRDefault="006D4541">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C0C30" w14:textId="53E14002" w:rsidR="006D4541" w:rsidRDefault="006D4541" w:rsidP="00E1325A">
    <w:pPr>
      <w:pStyle w:val="a8"/>
    </w:pPr>
    <w:r>
      <w:rPr>
        <w:noProof/>
      </w:rPr>
      <w:drawing>
        <wp:anchor distT="0" distB="0" distL="114300" distR="114300" simplePos="0" relativeHeight="251679773" behindDoc="1" locked="0" layoutInCell="1" allowOverlap="1" wp14:anchorId="03615C14" wp14:editId="49162C74">
          <wp:simplePos x="0" y="0"/>
          <wp:positionH relativeFrom="column">
            <wp:posOffset>0</wp:posOffset>
          </wp:positionH>
          <wp:positionV relativeFrom="paragraph">
            <wp:posOffset>189865</wp:posOffset>
          </wp:positionV>
          <wp:extent cx="1743075" cy="304800"/>
          <wp:effectExtent l="0" t="0" r="9525" b="0"/>
          <wp:wrapTight wrapText="bothSides">
            <wp:wrapPolygon edited="0">
              <wp:start x="236" y="0"/>
              <wp:lineTo x="0" y="8100"/>
              <wp:lineTo x="0" y="13500"/>
              <wp:lineTo x="236" y="20250"/>
              <wp:lineTo x="3777" y="20250"/>
              <wp:lineTo x="21482" y="17550"/>
              <wp:lineTo x="21482" y="2700"/>
              <wp:lineTo x="3541" y="0"/>
              <wp:lineTo x="236" y="0"/>
            </wp:wrapPolygon>
          </wp:wrapTight>
          <wp:docPr id="17" name="Рисунок 17" descr="Metinvest_Logo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etinvest_Logo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075" cy="304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C6DEA"/>
    <w:lvl w:ilvl="0">
      <w:start w:val="1"/>
      <w:numFmt w:val="decimal"/>
      <w:pStyle w:val="5"/>
      <w:lvlText w:val="%1."/>
      <w:lvlJc w:val="left"/>
      <w:pPr>
        <w:tabs>
          <w:tab w:val="num" w:pos="1492"/>
        </w:tabs>
        <w:ind w:left="1492" w:hanging="360"/>
      </w:pPr>
    </w:lvl>
  </w:abstractNum>
  <w:abstractNum w:abstractNumId="1" w15:restartNumberingAfterBreak="0">
    <w:nsid w:val="FFFFFF88"/>
    <w:multiLevelType w:val="singleLevel"/>
    <w:tmpl w:val="50E26BAC"/>
    <w:lvl w:ilvl="0">
      <w:start w:val="1"/>
      <w:numFmt w:val="decimal"/>
      <w:pStyle w:val="a"/>
      <w:lvlText w:val="%1."/>
      <w:lvlJc w:val="left"/>
      <w:pPr>
        <w:tabs>
          <w:tab w:val="num" w:pos="360"/>
        </w:tabs>
        <w:ind w:left="360" w:hanging="360"/>
      </w:pPr>
    </w:lvl>
  </w:abstractNum>
  <w:abstractNum w:abstractNumId="2" w15:restartNumberingAfterBreak="0">
    <w:nsid w:val="001842B3"/>
    <w:multiLevelType w:val="multilevel"/>
    <w:tmpl w:val="4BA8D4DC"/>
    <w:lvl w:ilvl="0">
      <w:start w:val="1"/>
      <w:numFmt w:val="decimal"/>
      <w:pStyle w:val="1"/>
      <w:lvlText w:val="%1"/>
      <w:lvlJc w:val="left"/>
      <w:pPr>
        <w:ind w:left="5490" w:hanging="360"/>
      </w:pPr>
      <w:rPr>
        <w:rFonts w:hint="default"/>
        <w:b/>
        <w:i w:val="0"/>
        <w:sz w:val="22"/>
        <w:szCs w:val="22"/>
      </w:rPr>
    </w:lvl>
    <w:lvl w:ilvl="1">
      <w:start w:val="1"/>
      <w:numFmt w:val="decimal"/>
      <w:pStyle w:val="11"/>
      <w:lvlText w:val="%1.%2"/>
      <w:lvlJc w:val="left"/>
      <w:pPr>
        <w:ind w:left="792" w:hanging="432"/>
      </w:pPr>
      <w:rPr>
        <w:rFonts w:hint="default"/>
        <w:b w:val="0"/>
        <w:i w:val="0"/>
        <w:strike w:val="0"/>
        <w:color w:val="auto"/>
      </w:rPr>
    </w:lvl>
    <w:lvl w:ilvl="2">
      <w:start w:val="1"/>
      <w:numFmt w:val="decimal"/>
      <w:pStyle w:val="111"/>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29F2E2D"/>
    <w:multiLevelType w:val="hybridMultilevel"/>
    <w:tmpl w:val="A600C45C"/>
    <w:lvl w:ilvl="0" w:tplc="A6CEB604">
      <w:start w:val="1"/>
      <w:numFmt w:val="decimal"/>
      <w:lvlText w:val="(%1)"/>
      <w:lvlJc w:val="left"/>
      <w:pPr>
        <w:ind w:left="1287" w:hanging="360"/>
      </w:pPr>
      <w:rPr>
        <w:rFonts w:ascii="Cambria" w:eastAsiaTheme="minorHAnsi" w:hAnsi="Cambria" w:cstheme="minorBidi"/>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4B53866"/>
    <w:multiLevelType w:val="multilevel"/>
    <w:tmpl w:val="ACD28FA8"/>
    <w:lvl w:ilvl="0">
      <w:start w:val="1"/>
      <w:numFmt w:val="decimal"/>
      <w:lvlText w:val="%1."/>
      <w:lvlJc w:val="left"/>
      <w:pPr>
        <w:ind w:left="720" w:hanging="360"/>
      </w:pPr>
    </w:lvl>
    <w:lvl w:ilvl="1">
      <w:start w:val="2"/>
      <w:numFmt w:val="decimal"/>
      <w:isLgl/>
      <w:lvlText w:val="%1.%2."/>
      <w:lvlJc w:val="left"/>
      <w:pPr>
        <w:ind w:left="936" w:hanging="576"/>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DF221AD"/>
    <w:multiLevelType w:val="hybridMultilevel"/>
    <w:tmpl w:val="B5CABCBA"/>
    <w:lvl w:ilvl="0" w:tplc="C736017A">
      <w:start w:val="1"/>
      <w:numFmt w:val="lowerRoman"/>
      <w:lvlText w:val="%1."/>
      <w:lvlJc w:val="right"/>
      <w:pPr>
        <w:ind w:left="1111" w:hanging="360"/>
      </w:pPr>
      <w:rPr>
        <w:b w:val="0"/>
      </w:rPr>
    </w:lvl>
    <w:lvl w:ilvl="1" w:tplc="04190019" w:tentative="1">
      <w:start w:val="1"/>
      <w:numFmt w:val="lowerLetter"/>
      <w:lvlText w:val="%2."/>
      <w:lvlJc w:val="left"/>
      <w:pPr>
        <w:ind w:left="1831" w:hanging="360"/>
      </w:pPr>
    </w:lvl>
    <w:lvl w:ilvl="2" w:tplc="0419001B" w:tentative="1">
      <w:start w:val="1"/>
      <w:numFmt w:val="lowerRoman"/>
      <w:lvlText w:val="%3."/>
      <w:lvlJc w:val="right"/>
      <w:pPr>
        <w:ind w:left="2551" w:hanging="180"/>
      </w:pPr>
    </w:lvl>
    <w:lvl w:ilvl="3" w:tplc="0419000F" w:tentative="1">
      <w:start w:val="1"/>
      <w:numFmt w:val="decimal"/>
      <w:lvlText w:val="%4."/>
      <w:lvlJc w:val="left"/>
      <w:pPr>
        <w:ind w:left="3271" w:hanging="360"/>
      </w:pPr>
    </w:lvl>
    <w:lvl w:ilvl="4" w:tplc="04190019" w:tentative="1">
      <w:start w:val="1"/>
      <w:numFmt w:val="lowerLetter"/>
      <w:lvlText w:val="%5."/>
      <w:lvlJc w:val="left"/>
      <w:pPr>
        <w:ind w:left="3991" w:hanging="360"/>
      </w:pPr>
    </w:lvl>
    <w:lvl w:ilvl="5" w:tplc="0419001B" w:tentative="1">
      <w:start w:val="1"/>
      <w:numFmt w:val="lowerRoman"/>
      <w:lvlText w:val="%6."/>
      <w:lvlJc w:val="right"/>
      <w:pPr>
        <w:ind w:left="4711" w:hanging="180"/>
      </w:pPr>
    </w:lvl>
    <w:lvl w:ilvl="6" w:tplc="0419000F" w:tentative="1">
      <w:start w:val="1"/>
      <w:numFmt w:val="decimal"/>
      <w:lvlText w:val="%7."/>
      <w:lvlJc w:val="left"/>
      <w:pPr>
        <w:ind w:left="5431" w:hanging="360"/>
      </w:pPr>
    </w:lvl>
    <w:lvl w:ilvl="7" w:tplc="04190019" w:tentative="1">
      <w:start w:val="1"/>
      <w:numFmt w:val="lowerLetter"/>
      <w:lvlText w:val="%8."/>
      <w:lvlJc w:val="left"/>
      <w:pPr>
        <w:ind w:left="6151" w:hanging="360"/>
      </w:pPr>
    </w:lvl>
    <w:lvl w:ilvl="8" w:tplc="0419001B" w:tentative="1">
      <w:start w:val="1"/>
      <w:numFmt w:val="lowerRoman"/>
      <w:lvlText w:val="%9."/>
      <w:lvlJc w:val="right"/>
      <w:pPr>
        <w:ind w:left="6871" w:hanging="180"/>
      </w:pPr>
    </w:lvl>
  </w:abstractNum>
  <w:abstractNum w:abstractNumId="6" w15:restartNumberingAfterBreak="0">
    <w:nsid w:val="0DFE0641"/>
    <w:multiLevelType w:val="multilevel"/>
    <w:tmpl w:val="44BC48A4"/>
    <w:lvl w:ilvl="0">
      <w:start w:val="3"/>
      <w:numFmt w:val="decimal"/>
      <w:lvlText w:val="%1."/>
      <w:lvlJc w:val="left"/>
      <w:pPr>
        <w:ind w:left="432" w:hanging="432"/>
      </w:pPr>
      <w:rPr>
        <w:rFonts w:ascii="Times New Roman" w:hAnsi="Times New Roman" w:cstheme="minorBidi" w:hint="default"/>
        <w:sz w:val="28"/>
      </w:rPr>
    </w:lvl>
    <w:lvl w:ilvl="1">
      <w:start w:val="1"/>
      <w:numFmt w:val="decimal"/>
      <w:lvlText w:val="%1.%2."/>
      <w:lvlJc w:val="left"/>
      <w:pPr>
        <w:ind w:left="432" w:hanging="432"/>
      </w:pPr>
      <w:rPr>
        <w:rFonts w:ascii="Times New Roman" w:hAnsi="Times New Roman" w:cstheme="minorBidi" w:hint="default"/>
        <w:sz w:val="20"/>
      </w:rPr>
    </w:lvl>
    <w:lvl w:ilvl="2">
      <w:start w:val="1"/>
      <w:numFmt w:val="decimal"/>
      <w:lvlText w:val="%1.%2.%3."/>
      <w:lvlJc w:val="left"/>
      <w:pPr>
        <w:ind w:left="720" w:hanging="720"/>
      </w:pPr>
      <w:rPr>
        <w:rFonts w:ascii="Times New Roman" w:hAnsi="Times New Roman" w:cstheme="minorBidi" w:hint="default"/>
        <w:sz w:val="28"/>
      </w:rPr>
    </w:lvl>
    <w:lvl w:ilvl="3">
      <w:start w:val="1"/>
      <w:numFmt w:val="decimal"/>
      <w:lvlText w:val="%1.%2.%3.%4."/>
      <w:lvlJc w:val="left"/>
      <w:pPr>
        <w:ind w:left="720" w:hanging="720"/>
      </w:pPr>
      <w:rPr>
        <w:rFonts w:ascii="Times New Roman" w:hAnsi="Times New Roman" w:cstheme="minorBidi" w:hint="default"/>
        <w:sz w:val="28"/>
      </w:rPr>
    </w:lvl>
    <w:lvl w:ilvl="4">
      <w:start w:val="1"/>
      <w:numFmt w:val="decimal"/>
      <w:lvlText w:val="%1.%2.%3.%4.%5."/>
      <w:lvlJc w:val="left"/>
      <w:pPr>
        <w:ind w:left="1080" w:hanging="1080"/>
      </w:pPr>
      <w:rPr>
        <w:rFonts w:ascii="Times New Roman" w:hAnsi="Times New Roman" w:cstheme="minorBidi" w:hint="default"/>
        <w:sz w:val="28"/>
      </w:rPr>
    </w:lvl>
    <w:lvl w:ilvl="5">
      <w:start w:val="1"/>
      <w:numFmt w:val="decimal"/>
      <w:lvlText w:val="%1.%2.%3.%4.%5.%6."/>
      <w:lvlJc w:val="left"/>
      <w:pPr>
        <w:ind w:left="1080" w:hanging="1080"/>
      </w:pPr>
      <w:rPr>
        <w:rFonts w:ascii="Times New Roman" w:hAnsi="Times New Roman" w:cstheme="minorBidi" w:hint="default"/>
        <w:sz w:val="28"/>
      </w:rPr>
    </w:lvl>
    <w:lvl w:ilvl="6">
      <w:start w:val="1"/>
      <w:numFmt w:val="decimal"/>
      <w:lvlText w:val="%1.%2.%3.%4.%5.%6.%7."/>
      <w:lvlJc w:val="left"/>
      <w:pPr>
        <w:ind w:left="1440" w:hanging="1440"/>
      </w:pPr>
      <w:rPr>
        <w:rFonts w:ascii="Times New Roman" w:hAnsi="Times New Roman" w:cstheme="minorBidi" w:hint="default"/>
        <w:sz w:val="28"/>
      </w:rPr>
    </w:lvl>
    <w:lvl w:ilvl="7">
      <w:start w:val="1"/>
      <w:numFmt w:val="decimal"/>
      <w:lvlText w:val="%1.%2.%3.%4.%5.%6.%7.%8."/>
      <w:lvlJc w:val="left"/>
      <w:pPr>
        <w:ind w:left="1440" w:hanging="1440"/>
      </w:pPr>
      <w:rPr>
        <w:rFonts w:ascii="Times New Roman" w:hAnsi="Times New Roman" w:cstheme="minorBidi" w:hint="default"/>
        <w:sz w:val="28"/>
      </w:rPr>
    </w:lvl>
    <w:lvl w:ilvl="8">
      <w:start w:val="1"/>
      <w:numFmt w:val="decimal"/>
      <w:lvlText w:val="%1.%2.%3.%4.%5.%6.%7.%8.%9."/>
      <w:lvlJc w:val="left"/>
      <w:pPr>
        <w:ind w:left="1800" w:hanging="1800"/>
      </w:pPr>
      <w:rPr>
        <w:rFonts w:ascii="Times New Roman" w:hAnsi="Times New Roman" w:cstheme="minorBidi" w:hint="default"/>
        <w:sz w:val="28"/>
      </w:rPr>
    </w:lvl>
  </w:abstractNum>
  <w:abstractNum w:abstractNumId="7" w15:restartNumberingAfterBreak="0">
    <w:nsid w:val="0EA03344"/>
    <w:multiLevelType w:val="hybridMultilevel"/>
    <w:tmpl w:val="EF8C5D06"/>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0471C6B"/>
    <w:multiLevelType w:val="multilevel"/>
    <w:tmpl w:val="F1AE462A"/>
    <w:lvl w:ilvl="0">
      <w:start w:val="1"/>
      <w:numFmt w:val="decimal"/>
      <w:pStyle w:val="a0"/>
      <w:lvlText w:val="%1."/>
      <w:lvlJc w:val="left"/>
      <w:pPr>
        <w:tabs>
          <w:tab w:val="num" w:pos="720"/>
        </w:tabs>
        <w:ind w:left="720" w:hanging="360"/>
      </w:pPr>
      <w:rPr>
        <w:rFonts w:hint="default"/>
      </w:rPr>
    </w:lvl>
    <w:lvl w:ilvl="1">
      <w:start w:val="1"/>
      <w:numFmt w:val="decimal"/>
      <w:pStyle w:val="a1"/>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9" w15:restartNumberingAfterBreak="0">
    <w:nsid w:val="12F902FA"/>
    <w:multiLevelType w:val="multilevel"/>
    <w:tmpl w:val="69289200"/>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i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10" w15:restartNumberingAfterBreak="0">
    <w:nsid w:val="1319656A"/>
    <w:multiLevelType w:val="hybridMultilevel"/>
    <w:tmpl w:val="233E4A34"/>
    <w:lvl w:ilvl="0" w:tplc="0419001B">
      <w:start w:val="1"/>
      <w:numFmt w:val="lowerRoman"/>
      <w:lvlText w:val="%1."/>
      <w:lvlJc w:val="right"/>
      <w:pPr>
        <w:ind w:left="1910" w:hanging="360"/>
      </w:pPr>
    </w:lvl>
    <w:lvl w:ilvl="1" w:tplc="04190019" w:tentative="1">
      <w:start w:val="1"/>
      <w:numFmt w:val="lowerLetter"/>
      <w:lvlText w:val="%2."/>
      <w:lvlJc w:val="left"/>
      <w:pPr>
        <w:ind w:left="2630" w:hanging="360"/>
      </w:pPr>
    </w:lvl>
    <w:lvl w:ilvl="2" w:tplc="0419001B" w:tentative="1">
      <w:start w:val="1"/>
      <w:numFmt w:val="lowerRoman"/>
      <w:lvlText w:val="%3."/>
      <w:lvlJc w:val="right"/>
      <w:pPr>
        <w:ind w:left="3350" w:hanging="180"/>
      </w:pPr>
    </w:lvl>
    <w:lvl w:ilvl="3" w:tplc="0419000F" w:tentative="1">
      <w:start w:val="1"/>
      <w:numFmt w:val="decimal"/>
      <w:lvlText w:val="%4."/>
      <w:lvlJc w:val="left"/>
      <w:pPr>
        <w:ind w:left="4070" w:hanging="360"/>
      </w:pPr>
    </w:lvl>
    <w:lvl w:ilvl="4" w:tplc="04190019" w:tentative="1">
      <w:start w:val="1"/>
      <w:numFmt w:val="lowerLetter"/>
      <w:lvlText w:val="%5."/>
      <w:lvlJc w:val="left"/>
      <w:pPr>
        <w:ind w:left="4790" w:hanging="360"/>
      </w:pPr>
    </w:lvl>
    <w:lvl w:ilvl="5" w:tplc="0419001B" w:tentative="1">
      <w:start w:val="1"/>
      <w:numFmt w:val="lowerRoman"/>
      <w:lvlText w:val="%6."/>
      <w:lvlJc w:val="right"/>
      <w:pPr>
        <w:ind w:left="5510" w:hanging="180"/>
      </w:pPr>
    </w:lvl>
    <w:lvl w:ilvl="6" w:tplc="0419000F" w:tentative="1">
      <w:start w:val="1"/>
      <w:numFmt w:val="decimal"/>
      <w:lvlText w:val="%7."/>
      <w:lvlJc w:val="left"/>
      <w:pPr>
        <w:ind w:left="6230" w:hanging="360"/>
      </w:pPr>
    </w:lvl>
    <w:lvl w:ilvl="7" w:tplc="04190019" w:tentative="1">
      <w:start w:val="1"/>
      <w:numFmt w:val="lowerLetter"/>
      <w:lvlText w:val="%8."/>
      <w:lvlJc w:val="left"/>
      <w:pPr>
        <w:ind w:left="6950" w:hanging="360"/>
      </w:pPr>
    </w:lvl>
    <w:lvl w:ilvl="8" w:tplc="0419001B" w:tentative="1">
      <w:start w:val="1"/>
      <w:numFmt w:val="lowerRoman"/>
      <w:lvlText w:val="%9."/>
      <w:lvlJc w:val="right"/>
      <w:pPr>
        <w:ind w:left="7670" w:hanging="180"/>
      </w:pPr>
    </w:lvl>
  </w:abstractNum>
  <w:abstractNum w:abstractNumId="11" w15:restartNumberingAfterBreak="0">
    <w:nsid w:val="13886E8D"/>
    <w:multiLevelType w:val="hybridMultilevel"/>
    <w:tmpl w:val="95242A96"/>
    <w:lvl w:ilvl="0" w:tplc="314208A2">
      <w:start w:val="1"/>
      <w:numFmt w:val="decimal"/>
      <w:lvlText w:val="(%1)"/>
      <w:lvlJc w:val="left"/>
      <w:pPr>
        <w:ind w:left="786" w:hanging="360"/>
      </w:pPr>
      <w:rPr>
        <w:rFonts w:ascii="Times New Roman" w:eastAsiaTheme="minorHAnsi" w:hAnsi="Times New Roman" w:cstheme="minorBidi"/>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2" w15:restartNumberingAfterBreak="0">
    <w:nsid w:val="14C46118"/>
    <w:multiLevelType w:val="hybridMultilevel"/>
    <w:tmpl w:val="2FBC98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530080C"/>
    <w:multiLevelType w:val="hybridMultilevel"/>
    <w:tmpl w:val="F2F8D770"/>
    <w:lvl w:ilvl="0" w:tplc="8E221C32">
      <w:start w:val="1"/>
      <w:numFmt w:val="decimal"/>
      <w:lvlText w:val="%1."/>
      <w:lvlJc w:val="left"/>
      <w:pPr>
        <w:ind w:left="720" w:hanging="360"/>
      </w:pPr>
      <w:rPr>
        <w:rFonts w:ascii="Cambria" w:hAnsi="Cambria" w:cstheme="minorBidi"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2807CB"/>
    <w:multiLevelType w:val="hybridMultilevel"/>
    <w:tmpl w:val="3B9ACC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E0A2214"/>
    <w:multiLevelType w:val="multilevel"/>
    <w:tmpl w:val="5510DCA8"/>
    <w:lvl w:ilvl="0">
      <w:start w:val="8"/>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15:restartNumberingAfterBreak="0">
    <w:nsid w:val="1F51253B"/>
    <w:multiLevelType w:val="hybridMultilevel"/>
    <w:tmpl w:val="6576C310"/>
    <w:lvl w:ilvl="0" w:tplc="91005668">
      <w:start w:val="3"/>
      <w:numFmt w:val="decimal"/>
      <w:lvlText w:val="%1)"/>
      <w:lvlJc w:val="left"/>
      <w:pPr>
        <w:ind w:left="1146" w:hanging="360"/>
      </w:pPr>
    </w:lvl>
    <w:lvl w:ilvl="1" w:tplc="04190019">
      <w:start w:val="1"/>
      <w:numFmt w:val="lowerLetter"/>
      <w:lvlText w:val="%2."/>
      <w:lvlJc w:val="left"/>
      <w:pPr>
        <w:ind w:left="1866" w:hanging="360"/>
      </w:pPr>
    </w:lvl>
    <w:lvl w:ilvl="2" w:tplc="0419001B">
      <w:start w:val="1"/>
      <w:numFmt w:val="lowerRoman"/>
      <w:lvlText w:val="%3."/>
      <w:lvlJc w:val="right"/>
      <w:pPr>
        <w:ind w:left="2586" w:hanging="180"/>
      </w:pPr>
    </w:lvl>
    <w:lvl w:ilvl="3" w:tplc="0419000F">
      <w:start w:val="1"/>
      <w:numFmt w:val="decimal"/>
      <w:lvlText w:val="%4."/>
      <w:lvlJc w:val="left"/>
      <w:pPr>
        <w:ind w:left="3306" w:hanging="360"/>
      </w:pPr>
    </w:lvl>
    <w:lvl w:ilvl="4" w:tplc="04190019">
      <w:start w:val="1"/>
      <w:numFmt w:val="lowerLetter"/>
      <w:lvlText w:val="%5."/>
      <w:lvlJc w:val="left"/>
      <w:pPr>
        <w:ind w:left="4026" w:hanging="360"/>
      </w:pPr>
    </w:lvl>
    <w:lvl w:ilvl="5" w:tplc="0419001B">
      <w:start w:val="1"/>
      <w:numFmt w:val="lowerRoman"/>
      <w:lvlText w:val="%6."/>
      <w:lvlJc w:val="right"/>
      <w:pPr>
        <w:ind w:left="4746" w:hanging="180"/>
      </w:pPr>
    </w:lvl>
    <w:lvl w:ilvl="6" w:tplc="0419000F">
      <w:start w:val="1"/>
      <w:numFmt w:val="decimal"/>
      <w:lvlText w:val="%7."/>
      <w:lvlJc w:val="left"/>
      <w:pPr>
        <w:ind w:left="5466" w:hanging="360"/>
      </w:pPr>
    </w:lvl>
    <w:lvl w:ilvl="7" w:tplc="04190019">
      <w:start w:val="1"/>
      <w:numFmt w:val="lowerLetter"/>
      <w:lvlText w:val="%8."/>
      <w:lvlJc w:val="left"/>
      <w:pPr>
        <w:ind w:left="6186" w:hanging="360"/>
      </w:pPr>
    </w:lvl>
    <w:lvl w:ilvl="8" w:tplc="0419001B">
      <w:start w:val="1"/>
      <w:numFmt w:val="lowerRoman"/>
      <w:lvlText w:val="%9."/>
      <w:lvlJc w:val="right"/>
      <w:pPr>
        <w:ind w:left="6906" w:hanging="180"/>
      </w:pPr>
    </w:lvl>
  </w:abstractNum>
  <w:abstractNum w:abstractNumId="17" w15:restartNumberingAfterBreak="0">
    <w:nsid w:val="217D646E"/>
    <w:multiLevelType w:val="multilevel"/>
    <w:tmpl w:val="3D483CAC"/>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ascii="Cambria" w:hAnsi="Cambria" w:hint="default"/>
        <w:b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247285E"/>
    <w:multiLevelType w:val="multilevel"/>
    <w:tmpl w:val="1F66F67A"/>
    <w:lvl w:ilvl="0">
      <w:start w:val="13"/>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9" w15:restartNumberingAfterBreak="0">
    <w:nsid w:val="2A6926CE"/>
    <w:multiLevelType w:val="multilevel"/>
    <w:tmpl w:val="5D121726"/>
    <w:lvl w:ilvl="0">
      <w:start w:val="1"/>
      <w:numFmt w:val="decimal"/>
      <w:lvlText w:val="%1."/>
      <w:lvlJc w:val="left"/>
      <w:pPr>
        <w:ind w:left="360" w:hanging="360"/>
      </w:pPr>
      <w:rPr>
        <w:rFonts w:cstheme="minorBidi" w:hint="default"/>
        <w:b/>
      </w:rPr>
    </w:lvl>
    <w:lvl w:ilvl="1">
      <w:start w:val="2"/>
      <w:numFmt w:val="decimal"/>
      <w:lvlText w:val="%1.%2."/>
      <w:lvlJc w:val="left"/>
      <w:pPr>
        <w:ind w:left="360" w:hanging="360"/>
      </w:pPr>
      <w:rPr>
        <w:rFonts w:cstheme="minorBidi" w:hint="default"/>
        <w:b w:val="0"/>
        <w:sz w:val="20"/>
        <w:szCs w:val="20"/>
      </w:rPr>
    </w:lvl>
    <w:lvl w:ilvl="2">
      <w:start w:val="1"/>
      <w:numFmt w:val="decimal"/>
      <w:lvlText w:val="%1.%2.%3."/>
      <w:lvlJc w:val="left"/>
      <w:pPr>
        <w:ind w:left="720" w:hanging="720"/>
      </w:pPr>
      <w:rPr>
        <w:rFonts w:cstheme="minorBidi" w:hint="default"/>
        <w:b/>
      </w:rPr>
    </w:lvl>
    <w:lvl w:ilvl="3">
      <w:start w:val="1"/>
      <w:numFmt w:val="decimal"/>
      <w:lvlText w:val="%1.%2.%3.%4."/>
      <w:lvlJc w:val="left"/>
      <w:pPr>
        <w:ind w:left="720" w:hanging="720"/>
      </w:pPr>
      <w:rPr>
        <w:rFonts w:cstheme="minorBidi" w:hint="default"/>
        <w:b/>
      </w:rPr>
    </w:lvl>
    <w:lvl w:ilvl="4">
      <w:start w:val="1"/>
      <w:numFmt w:val="decimal"/>
      <w:lvlText w:val="%1.%2.%3.%4.%5."/>
      <w:lvlJc w:val="left"/>
      <w:pPr>
        <w:ind w:left="1080" w:hanging="1080"/>
      </w:pPr>
      <w:rPr>
        <w:rFonts w:cstheme="minorBidi" w:hint="default"/>
        <w:b/>
      </w:rPr>
    </w:lvl>
    <w:lvl w:ilvl="5">
      <w:start w:val="1"/>
      <w:numFmt w:val="decimal"/>
      <w:lvlText w:val="%1.%2.%3.%4.%5.%6."/>
      <w:lvlJc w:val="left"/>
      <w:pPr>
        <w:ind w:left="1080" w:hanging="1080"/>
      </w:pPr>
      <w:rPr>
        <w:rFonts w:cstheme="minorBidi" w:hint="default"/>
        <w:b/>
      </w:rPr>
    </w:lvl>
    <w:lvl w:ilvl="6">
      <w:start w:val="1"/>
      <w:numFmt w:val="decimal"/>
      <w:lvlText w:val="%1.%2.%3.%4.%5.%6.%7."/>
      <w:lvlJc w:val="left"/>
      <w:pPr>
        <w:ind w:left="1440" w:hanging="1440"/>
      </w:pPr>
      <w:rPr>
        <w:rFonts w:cstheme="minorBidi" w:hint="default"/>
        <w:b/>
      </w:rPr>
    </w:lvl>
    <w:lvl w:ilvl="7">
      <w:start w:val="1"/>
      <w:numFmt w:val="decimal"/>
      <w:lvlText w:val="%1.%2.%3.%4.%5.%6.%7.%8."/>
      <w:lvlJc w:val="left"/>
      <w:pPr>
        <w:ind w:left="1440" w:hanging="1440"/>
      </w:pPr>
      <w:rPr>
        <w:rFonts w:cstheme="minorBidi" w:hint="default"/>
        <w:b/>
      </w:rPr>
    </w:lvl>
    <w:lvl w:ilvl="8">
      <w:start w:val="1"/>
      <w:numFmt w:val="decimal"/>
      <w:lvlText w:val="%1.%2.%3.%4.%5.%6.%7.%8.%9."/>
      <w:lvlJc w:val="left"/>
      <w:pPr>
        <w:ind w:left="1800" w:hanging="1800"/>
      </w:pPr>
      <w:rPr>
        <w:rFonts w:cstheme="minorBidi" w:hint="default"/>
        <w:b/>
      </w:rPr>
    </w:lvl>
  </w:abstractNum>
  <w:abstractNum w:abstractNumId="20" w15:restartNumberingAfterBreak="0">
    <w:nsid w:val="2D1253CE"/>
    <w:multiLevelType w:val="hybridMultilevel"/>
    <w:tmpl w:val="63726F2E"/>
    <w:lvl w:ilvl="0" w:tplc="A75A9B6A">
      <w:start w:val="1"/>
      <w:numFmt w:val="decimal"/>
      <w:lvlText w:val="%1."/>
      <w:lvlJc w:val="left"/>
      <w:pPr>
        <w:ind w:left="720" w:hanging="360"/>
      </w:pPr>
      <w:rPr>
        <w:rFonts w:hint="default"/>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390200"/>
    <w:multiLevelType w:val="multilevel"/>
    <w:tmpl w:val="C08AFAE0"/>
    <w:styleLink w:val="10"/>
    <w:lvl w:ilvl="0">
      <w:start w:val="1"/>
      <w:numFmt w:val="decimal"/>
      <w:lvlText w:val="%1"/>
      <w:lvlJc w:val="left"/>
      <w:pPr>
        <w:ind w:left="360" w:hanging="360"/>
      </w:pPr>
      <w:rPr>
        <w:rFonts w:hint="default"/>
        <w:b/>
        <w:i w:val="0"/>
        <w:sz w:val="22"/>
        <w:szCs w:val="22"/>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FD1202C"/>
    <w:multiLevelType w:val="hybridMultilevel"/>
    <w:tmpl w:val="99641A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3352445"/>
    <w:multiLevelType w:val="multilevel"/>
    <w:tmpl w:val="0E6EDF0E"/>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i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24" w15:restartNumberingAfterBreak="0">
    <w:nsid w:val="359F458F"/>
    <w:multiLevelType w:val="hybridMultilevel"/>
    <w:tmpl w:val="60FC2E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5C7448B"/>
    <w:multiLevelType w:val="multilevel"/>
    <w:tmpl w:val="017E9CD6"/>
    <w:lvl w:ilvl="0">
      <w:start w:val="7"/>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6" w15:restartNumberingAfterBreak="0">
    <w:nsid w:val="35EC6D3A"/>
    <w:multiLevelType w:val="hybridMultilevel"/>
    <w:tmpl w:val="857EA588"/>
    <w:lvl w:ilvl="0" w:tplc="69569D3C">
      <w:start w:val="1"/>
      <w:numFmt w:val="decimal"/>
      <w:lvlText w:val="(%1)"/>
      <w:lvlJc w:val="left"/>
      <w:pPr>
        <w:ind w:left="501"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7" w15:restartNumberingAfterBreak="0">
    <w:nsid w:val="42894719"/>
    <w:multiLevelType w:val="hybridMultilevel"/>
    <w:tmpl w:val="C126475A"/>
    <w:lvl w:ilvl="0" w:tplc="0419001B">
      <w:start w:val="1"/>
      <w:numFmt w:val="lowerRoman"/>
      <w:lvlText w:val="%1."/>
      <w:lvlJc w:val="right"/>
      <w:pPr>
        <w:ind w:left="1110" w:hanging="360"/>
      </w:p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28" w15:restartNumberingAfterBreak="0">
    <w:nsid w:val="440C327D"/>
    <w:multiLevelType w:val="hybridMultilevel"/>
    <w:tmpl w:val="518A8D82"/>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D14DF4"/>
    <w:multiLevelType w:val="multilevel"/>
    <w:tmpl w:val="9B545BB6"/>
    <w:lvl w:ilvl="0">
      <w:start w:val="5"/>
      <w:numFmt w:val="decimal"/>
      <w:lvlText w:val="%1."/>
      <w:lvlJc w:val="left"/>
      <w:pPr>
        <w:ind w:left="360" w:hanging="360"/>
      </w:pPr>
      <w:rPr>
        <w:rFonts w:hint="default"/>
        <w:b/>
        <w:sz w:val="22"/>
        <w:szCs w:val="22"/>
      </w:rPr>
    </w:lvl>
    <w:lvl w:ilvl="1">
      <w:start w:val="1"/>
      <w:numFmt w:val="decimal"/>
      <w:lvlText w:val="%1.%2."/>
      <w:lvlJc w:val="left"/>
      <w:pPr>
        <w:ind w:left="927" w:hanging="360"/>
      </w:pPr>
      <w:rPr>
        <w:rFonts w:ascii="Cambria" w:hAnsi="Cambria" w:hint="default"/>
        <w:b w:val="0"/>
        <w:sz w:val="20"/>
        <w:szCs w:val="20"/>
      </w:rPr>
    </w:lvl>
    <w:lvl w:ilvl="2">
      <w:start w:val="1"/>
      <w:numFmt w:val="decimal"/>
      <w:lvlText w:val="%1.%2.%3."/>
      <w:lvlJc w:val="left"/>
      <w:pPr>
        <w:ind w:left="1854" w:hanging="720"/>
      </w:pPr>
      <w:rPr>
        <w:rFonts w:ascii="Cambria" w:hAnsi="Cambria" w:hint="default"/>
        <w:b w:val="0"/>
        <w:sz w:val="20"/>
        <w:szCs w:val="2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4DD81DE6"/>
    <w:multiLevelType w:val="hybridMultilevel"/>
    <w:tmpl w:val="8182E5AA"/>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52891F5B"/>
    <w:multiLevelType w:val="hybridMultilevel"/>
    <w:tmpl w:val="E534B5DA"/>
    <w:lvl w:ilvl="0" w:tplc="69B8265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2" w15:restartNumberingAfterBreak="0">
    <w:nsid w:val="56653636"/>
    <w:multiLevelType w:val="hybridMultilevel"/>
    <w:tmpl w:val="5CCC52F6"/>
    <w:lvl w:ilvl="0" w:tplc="321A60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B911C87"/>
    <w:multiLevelType w:val="multilevel"/>
    <w:tmpl w:val="60FE4784"/>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1F301DB"/>
    <w:multiLevelType w:val="hybridMultilevel"/>
    <w:tmpl w:val="DAF6C30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59605FD"/>
    <w:multiLevelType w:val="multilevel"/>
    <w:tmpl w:val="F42611F0"/>
    <w:lvl w:ilvl="0">
      <w:start w:val="2"/>
      <w:numFmt w:val="decimal"/>
      <w:lvlText w:val="%1."/>
      <w:lvlJc w:val="left"/>
      <w:pPr>
        <w:ind w:left="360" w:hanging="360"/>
      </w:pPr>
      <w:rPr>
        <w:rFonts w:eastAsia="Calibri" w:cs="Calibri" w:hint="default"/>
      </w:rPr>
    </w:lvl>
    <w:lvl w:ilvl="1">
      <w:start w:val="8"/>
      <w:numFmt w:val="decimal"/>
      <w:lvlText w:val="%1.%2."/>
      <w:lvlJc w:val="left"/>
      <w:pPr>
        <w:ind w:left="1080" w:hanging="360"/>
      </w:pPr>
      <w:rPr>
        <w:rFonts w:eastAsia="Calibri" w:cs="Calibri" w:hint="default"/>
      </w:rPr>
    </w:lvl>
    <w:lvl w:ilvl="2">
      <w:start w:val="1"/>
      <w:numFmt w:val="decimal"/>
      <w:lvlText w:val="%1.%2.%3."/>
      <w:lvlJc w:val="left"/>
      <w:pPr>
        <w:ind w:left="2160" w:hanging="720"/>
      </w:pPr>
      <w:rPr>
        <w:rFonts w:eastAsia="Calibri" w:cs="Calibri" w:hint="default"/>
      </w:rPr>
    </w:lvl>
    <w:lvl w:ilvl="3">
      <w:start w:val="1"/>
      <w:numFmt w:val="decimal"/>
      <w:lvlText w:val="%1.%2.%3.%4."/>
      <w:lvlJc w:val="left"/>
      <w:pPr>
        <w:ind w:left="2880" w:hanging="720"/>
      </w:pPr>
      <w:rPr>
        <w:rFonts w:eastAsia="Calibri" w:cs="Calibri" w:hint="default"/>
      </w:rPr>
    </w:lvl>
    <w:lvl w:ilvl="4">
      <w:start w:val="1"/>
      <w:numFmt w:val="decimal"/>
      <w:lvlText w:val="%1.%2.%3.%4.%5."/>
      <w:lvlJc w:val="left"/>
      <w:pPr>
        <w:ind w:left="3960" w:hanging="1080"/>
      </w:pPr>
      <w:rPr>
        <w:rFonts w:eastAsia="Calibri" w:cs="Calibri" w:hint="default"/>
      </w:rPr>
    </w:lvl>
    <w:lvl w:ilvl="5">
      <w:start w:val="1"/>
      <w:numFmt w:val="decimal"/>
      <w:lvlText w:val="%1.%2.%3.%4.%5.%6."/>
      <w:lvlJc w:val="left"/>
      <w:pPr>
        <w:ind w:left="4680" w:hanging="1080"/>
      </w:pPr>
      <w:rPr>
        <w:rFonts w:eastAsia="Calibri" w:cs="Calibri" w:hint="default"/>
      </w:rPr>
    </w:lvl>
    <w:lvl w:ilvl="6">
      <w:start w:val="1"/>
      <w:numFmt w:val="decimal"/>
      <w:lvlText w:val="%1.%2.%3.%4.%5.%6.%7."/>
      <w:lvlJc w:val="left"/>
      <w:pPr>
        <w:ind w:left="5760" w:hanging="1440"/>
      </w:pPr>
      <w:rPr>
        <w:rFonts w:eastAsia="Calibri" w:cs="Calibri" w:hint="default"/>
      </w:rPr>
    </w:lvl>
    <w:lvl w:ilvl="7">
      <w:start w:val="1"/>
      <w:numFmt w:val="decimal"/>
      <w:lvlText w:val="%1.%2.%3.%4.%5.%6.%7.%8."/>
      <w:lvlJc w:val="left"/>
      <w:pPr>
        <w:ind w:left="6480" w:hanging="1440"/>
      </w:pPr>
      <w:rPr>
        <w:rFonts w:eastAsia="Calibri" w:cs="Calibri" w:hint="default"/>
      </w:rPr>
    </w:lvl>
    <w:lvl w:ilvl="8">
      <w:start w:val="1"/>
      <w:numFmt w:val="decimal"/>
      <w:lvlText w:val="%1.%2.%3.%4.%5.%6.%7.%8.%9."/>
      <w:lvlJc w:val="left"/>
      <w:pPr>
        <w:ind w:left="7560" w:hanging="1800"/>
      </w:pPr>
      <w:rPr>
        <w:rFonts w:eastAsia="Calibri" w:cs="Calibri" w:hint="default"/>
      </w:rPr>
    </w:lvl>
  </w:abstractNum>
  <w:abstractNum w:abstractNumId="36" w15:restartNumberingAfterBreak="0">
    <w:nsid w:val="670C176C"/>
    <w:multiLevelType w:val="hybridMultilevel"/>
    <w:tmpl w:val="AB5EBB9C"/>
    <w:lvl w:ilvl="0" w:tplc="0419000B">
      <w:start w:val="1"/>
      <w:numFmt w:val="bullet"/>
      <w:lvlText w:val=""/>
      <w:lvlJc w:val="left"/>
      <w:pPr>
        <w:ind w:left="753" w:hanging="360"/>
      </w:pPr>
      <w:rPr>
        <w:rFonts w:ascii="Wingdings" w:hAnsi="Wingding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7" w15:restartNumberingAfterBreak="0">
    <w:nsid w:val="6ABC740A"/>
    <w:multiLevelType w:val="multilevel"/>
    <w:tmpl w:val="404888A2"/>
    <w:lvl w:ilvl="0">
      <w:start w:val="1"/>
      <w:numFmt w:val="decimal"/>
      <w:pStyle w:val="m0"/>
      <w:suff w:val="nothing"/>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38" w15:restartNumberingAfterBreak="0">
    <w:nsid w:val="6BF306CA"/>
    <w:multiLevelType w:val="hybridMultilevel"/>
    <w:tmpl w:val="5FEC803E"/>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15:restartNumberingAfterBreak="0">
    <w:nsid w:val="75F042B0"/>
    <w:multiLevelType w:val="hybridMultilevel"/>
    <w:tmpl w:val="141CBF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7B3685B"/>
    <w:multiLevelType w:val="multilevel"/>
    <w:tmpl w:val="95DA3F3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ascii="Cambria" w:hAnsi="Cambria" w:hint="default"/>
        <w:b w:val="0"/>
        <w:color w:val="auto"/>
        <w:sz w:val="20"/>
      </w:rPr>
    </w:lvl>
    <w:lvl w:ilvl="2">
      <w:start w:val="1"/>
      <w:numFmt w:val="decimal"/>
      <w:isLgl/>
      <w:lvlText w:val="%1.%2.%3."/>
      <w:lvlJc w:val="left"/>
      <w:pPr>
        <w:ind w:left="1080" w:hanging="720"/>
      </w:pPr>
      <w:rPr>
        <w:rFonts w:ascii="Cambria" w:hAnsi="Cambria" w:hint="default"/>
        <w:b/>
        <w:color w:val="auto"/>
        <w:sz w:val="20"/>
      </w:rPr>
    </w:lvl>
    <w:lvl w:ilvl="3">
      <w:start w:val="1"/>
      <w:numFmt w:val="decimal"/>
      <w:isLgl/>
      <w:lvlText w:val="%1.%2.%3.%4."/>
      <w:lvlJc w:val="left"/>
      <w:pPr>
        <w:ind w:left="1080" w:hanging="720"/>
      </w:pPr>
      <w:rPr>
        <w:rFonts w:ascii="Cambria" w:hAnsi="Cambria" w:hint="default"/>
        <w:b/>
        <w:color w:val="auto"/>
        <w:sz w:val="20"/>
      </w:rPr>
    </w:lvl>
    <w:lvl w:ilvl="4">
      <w:start w:val="1"/>
      <w:numFmt w:val="decimal"/>
      <w:isLgl/>
      <w:lvlText w:val="%1.%2.%3.%4.%5."/>
      <w:lvlJc w:val="left"/>
      <w:pPr>
        <w:ind w:left="1440" w:hanging="1080"/>
      </w:pPr>
      <w:rPr>
        <w:rFonts w:ascii="Cambria" w:hAnsi="Cambria" w:hint="default"/>
        <w:b/>
        <w:color w:val="auto"/>
        <w:sz w:val="20"/>
      </w:rPr>
    </w:lvl>
    <w:lvl w:ilvl="5">
      <w:start w:val="1"/>
      <w:numFmt w:val="decimal"/>
      <w:isLgl/>
      <w:lvlText w:val="%1.%2.%3.%4.%5.%6."/>
      <w:lvlJc w:val="left"/>
      <w:pPr>
        <w:ind w:left="1440" w:hanging="1080"/>
      </w:pPr>
      <w:rPr>
        <w:rFonts w:ascii="Cambria" w:hAnsi="Cambria" w:hint="default"/>
        <w:b/>
        <w:color w:val="auto"/>
        <w:sz w:val="20"/>
      </w:rPr>
    </w:lvl>
    <w:lvl w:ilvl="6">
      <w:start w:val="1"/>
      <w:numFmt w:val="decimal"/>
      <w:isLgl/>
      <w:lvlText w:val="%1.%2.%3.%4.%5.%6.%7."/>
      <w:lvlJc w:val="left"/>
      <w:pPr>
        <w:ind w:left="1800" w:hanging="1440"/>
      </w:pPr>
      <w:rPr>
        <w:rFonts w:ascii="Cambria" w:hAnsi="Cambria" w:hint="default"/>
        <w:b/>
        <w:color w:val="auto"/>
        <w:sz w:val="20"/>
      </w:rPr>
    </w:lvl>
    <w:lvl w:ilvl="7">
      <w:start w:val="1"/>
      <w:numFmt w:val="decimal"/>
      <w:isLgl/>
      <w:lvlText w:val="%1.%2.%3.%4.%5.%6.%7.%8."/>
      <w:lvlJc w:val="left"/>
      <w:pPr>
        <w:ind w:left="1800" w:hanging="1440"/>
      </w:pPr>
      <w:rPr>
        <w:rFonts w:ascii="Cambria" w:hAnsi="Cambria" w:hint="default"/>
        <w:b/>
        <w:color w:val="auto"/>
        <w:sz w:val="20"/>
      </w:rPr>
    </w:lvl>
    <w:lvl w:ilvl="8">
      <w:start w:val="1"/>
      <w:numFmt w:val="decimal"/>
      <w:isLgl/>
      <w:lvlText w:val="%1.%2.%3.%4.%5.%6.%7.%8.%9."/>
      <w:lvlJc w:val="left"/>
      <w:pPr>
        <w:ind w:left="2160" w:hanging="1800"/>
      </w:pPr>
      <w:rPr>
        <w:rFonts w:ascii="Cambria" w:hAnsi="Cambria" w:hint="default"/>
        <w:b/>
        <w:color w:val="auto"/>
        <w:sz w:val="20"/>
      </w:rPr>
    </w:lvl>
  </w:abstractNum>
  <w:abstractNum w:abstractNumId="41" w15:restartNumberingAfterBreak="0">
    <w:nsid w:val="79D82AFC"/>
    <w:multiLevelType w:val="multilevel"/>
    <w:tmpl w:val="80E4388C"/>
    <w:styleLink w:val="2"/>
    <w:lvl w:ilvl="0">
      <w:start w:val="1"/>
      <w:numFmt w:val="decimal"/>
      <w:lvlText w:val="%1. "/>
      <w:lvlJc w:val="center"/>
      <w:pPr>
        <w:ind w:left="1080" w:hanging="360"/>
      </w:pPr>
      <w:rPr>
        <w:rFonts w:hint="default"/>
      </w:rPr>
    </w:lvl>
    <w:lvl w:ilvl="1">
      <w:start w:val="1"/>
      <w:numFmt w:val="decimal"/>
      <w:lvlText w:val="%2."/>
      <w:lvlJc w:val="left"/>
      <w:pPr>
        <w:ind w:left="1800" w:hanging="360"/>
      </w:pPr>
      <w:rPr>
        <w:rFonts w:ascii="Verdana" w:hAnsi="Verdana"/>
        <w:sz w:val="22"/>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2" w15:restartNumberingAfterBreak="0">
    <w:nsid w:val="7EA718AF"/>
    <w:multiLevelType w:val="multilevel"/>
    <w:tmpl w:val="69289200"/>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num w:numId="1" w16cid:durableId="2007395338">
    <w:abstractNumId w:val="1"/>
  </w:num>
  <w:num w:numId="2" w16cid:durableId="1058164020">
    <w:abstractNumId w:val="0"/>
  </w:num>
  <w:num w:numId="3" w16cid:durableId="1499685667">
    <w:abstractNumId w:val="41"/>
  </w:num>
  <w:num w:numId="4" w16cid:durableId="1815639675">
    <w:abstractNumId w:val="8"/>
  </w:num>
  <w:num w:numId="5" w16cid:durableId="2086878307">
    <w:abstractNumId w:val="28"/>
  </w:num>
  <w:num w:numId="6" w16cid:durableId="688794345">
    <w:abstractNumId w:val="37"/>
  </w:num>
  <w:num w:numId="7" w16cid:durableId="2123111713">
    <w:abstractNumId w:val="21"/>
  </w:num>
  <w:num w:numId="8" w16cid:durableId="1403794893">
    <w:abstractNumId w:val="2"/>
  </w:num>
  <w:num w:numId="9" w16cid:durableId="554971394">
    <w:abstractNumId w:val="29"/>
  </w:num>
  <w:num w:numId="10" w16cid:durableId="598415931">
    <w:abstractNumId w:val="13"/>
  </w:num>
  <w:num w:numId="11" w16cid:durableId="607931209">
    <w:abstractNumId w:val="23"/>
  </w:num>
  <w:num w:numId="12" w16cid:durableId="758067109">
    <w:abstractNumId w:val="32"/>
  </w:num>
  <w:num w:numId="13" w16cid:durableId="1900247251">
    <w:abstractNumId w:val="34"/>
  </w:num>
  <w:num w:numId="14" w16cid:durableId="1849103279">
    <w:abstractNumId w:val="36"/>
  </w:num>
  <w:num w:numId="15" w16cid:durableId="16271207">
    <w:abstractNumId w:val="40"/>
  </w:num>
  <w:num w:numId="16" w16cid:durableId="1474562652">
    <w:abstractNumId w:val="26"/>
  </w:num>
  <w:num w:numId="17" w16cid:durableId="2109079793">
    <w:abstractNumId w:val="20"/>
  </w:num>
  <w:num w:numId="18" w16cid:durableId="1390224143">
    <w:abstractNumId w:val="33"/>
  </w:num>
  <w:num w:numId="19" w16cid:durableId="486478108">
    <w:abstractNumId w:val="19"/>
  </w:num>
  <w:num w:numId="20" w16cid:durableId="1101952077">
    <w:abstractNumId w:val="3"/>
  </w:num>
  <w:num w:numId="21" w16cid:durableId="1911184205">
    <w:abstractNumId w:val="11"/>
  </w:num>
  <w:num w:numId="22" w16cid:durableId="629552835">
    <w:abstractNumId w:val="35"/>
  </w:num>
  <w:num w:numId="23" w16cid:durableId="477188262">
    <w:abstractNumId w:val="6"/>
  </w:num>
  <w:num w:numId="24" w16cid:durableId="650183738">
    <w:abstractNumId w:val="4"/>
  </w:num>
  <w:num w:numId="25" w16cid:durableId="864178691">
    <w:abstractNumId w:val="15"/>
  </w:num>
  <w:num w:numId="26" w16cid:durableId="1247033501">
    <w:abstractNumId w:val="17"/>
  </w:num>
  <w:num w:numId="27" w16cid:durableId="627667207">
    <w:abstractNumId w:val="27"/>
  </w:num>
  <w:num w:numId="28" w16cid:durableId="442307265">
    <w:abstractNumId w:val="5"/>
  </w:num>
  <w:num w:numId="29" w16cid:durableId="395862585">
    <w:abstractNumId w:val="12"/>
  </w:num>
  <w:num w:numId="30" w16cid:durableId="1763840572">
    <w:abstractNumId w:val="39"/>
  </w:num>
  <w:num w:numId="31" w16cid:durableId="269748402">
    <w:abstractNumId w:val="24"/>
  </w:num>
  <w:num w:numId="32" w16cid:durableId="706754130">
    <w:abstractNumId w:val="31"/>
  </w:num>
  <w:num w:numId="33" w16cid:durableId="1412659486">
    <w:abstractNumId w:val="10"/>
  </w:num>
  <w:num w:numId="34" w16cid:durableId="1571309065">
    <w:abstractNumId w:val="7"/>
  </w:num>
  <w:num w:numId="35" w16cid:durableId="1382945581">
    <w:abstractNumId w:val="14"/>
  </w:num>
  <w:num w:numId="36" w16cid:durableId="643581404">
    <w:abstractNumId w:val="38"/>
  </w:num>
  <w:num w:numId="37" w16cid:durableId="359862769">
    <w:abstractNumId w:val="30"/>
  </w:num>
  <w:num w:numId="38" w16cid:durableId="71513736">
    <w:abstractNumId w:val="42"/>
  </w:num>
  <w:num w:numId="39" w16cid:durableId="1746761287">
    <w:abstractNumId w:val="22"/>
  </w:num>
  <w:num w:numId="40" w16cid:durableId="808788880">
    <w:abstractNumId w:val="25"/>
  </w:num>
  <w:num w:numId="41" w16cid:durableId="1801262844">
    <w:abstractNumId w:val="9"/>
  </w:num>
  <w:num w:numId="42" w16cid:durableId="2046102778">
    <w:abstractNumId w:val="18"/>
  </w:num>
  <w:num w:numId="43" w16cid:durableId="701131658">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defaultTabStop w:val="709"/>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54B"/>
    <w:rsid w:val="000001A4"/>
    <w:rsid w:val="000005A8"/>
    <w:rsid w:val="00001DDF"/>
    <w:rsid w:val="000025A3"/>
    <w:rsid w:val="00002FC9"/>
    <w:rsid w:val="00004BEF"/>
    <w:rsid w:val="00004C6B"/>
    <w:rsid w:val="0000544B"/>
    <w:rsid w:val="00005B0C"/>
    <w:rsid w:val="00006305"/>
    <w:rsid w:val="0000644D"/>
    <w:rsid w:val="00006E4C"/>
    <w:rsid w:val="00011A5C"/>
    <w:rsid w:val="00012762"/>
    <w:rsid w:val="000158C8"/>
    <w:rsid w:val="00016E8C"/>
    <w:rsid w:val="00020A9D"/>
    <w:rsid w:val="00021B6C"/>
    <w:rsid w:val="00022DA4"/>
    <w:rsid w:val="000242EA"/>
    <w:rsid w:val="00024678"/>
    <w:rsid w:val="00026AD4"/>
    <w:rsid w:val="0002763C"/>
    <w:rsid w:val="00027F0F"/>
    <w:rsid w:val="00030764"/>
    <w:rsid w:val="00030B1D"/>
    <w:rsid w:val="000311CE"/>
    <w:rsid w:val="00031CF3"/>
    <w:rsid w:val="0003268A"/>
    <w:rsid w:val="000331B6"/>
    <w:rsid w:val="00036A6B"/>
    <w:rsid w:val="00037442"/>
    <w:rsid w:val="000417AE"/>
    <w:rsid w:val="00041CD7"/>
    <w:rsid w:val="000423C9"/>
    <w:rsid w:val="00042697"/>
    <w:rsid w:val="00042BC9"/>
    <w:rsid w:val="00043780"/>
    <w:rsid w:val="00043C6C"/>
    <w:rsid w:val="00046113"/>
    <w:rsid w:val="0004682C"/>
    <w:rsid w:val="00050E95"/>
    <w:rsid w:val="00051BD7"/>
    <w:rsid w:val="0005227E"/>
    <w:rsid w:val="00052ACA"/>
    <w:rsid w:val="00055037"/>
    <w:rsid w:val="00055103"/>
    <w:rsid w:val="00055DD5"/>
    <w:rsid w:val="00055EF2"/>
    <w:rsid w:val="0005671A"/>
    <w:rsid w:val="00060F73"/>
    <w:rsid w:val="00064B3E"/>
    <w:rsid w:val="00066205"/>
    <w:rsid w:val="000669BD"/>
    <w:rsid w:val="0006777A"/>
    <w:rsid w:val="00070931"/>
    <w:rsid w:val="00070EB5"/>
    <w:rsid w:val="000729C3"/>
    <w:rsid w:val="00072D38"/>
    <w:rsid w:val="00075F7B"/>
    <w:rsid w:val="00076086"/>
    <w:rsid w:val="00076BD9"/>
    <w:rsid w:val="00080D5C"/>
    <w:rsid w:val="00082AF0"/>
    <w:rsid w:val="00084892"/>
    <w:rsid w:val="00090A96"/>
    <w:rsid w:val="000920A3"/>
    <w:rsid w:val="000923EB"/>
    <w:rsid w:val="00095B1A"/>
    <w:rsid w:val="0009787B"/>
    <w:rsid w:val="00097C32"/>
    <w:rsid w:val="00097EDB"/>
    <w:rsid w:val="000A1C91"/>
    <w:rsid w:val="000A279E"/>
    <w:rsid w:val="000A2DCB"/>
    <w:rsid w:val="000A3375"/>
    <w:rsid w:val="000A3B91"/>
    <w:rsid w:val="000A4A0B"/>
    <w:rsid w:val="000A66B0"/>
    <w:rsid w:val="000B04DC"/>
    <w:rsid w:val="000B0B2E"/>
    <w:rsid w:val="000B3343"/>
    <w:rsid w:val="000B33DC"/>
    <w:rsid w:val="000B5531"/>
    <w:rsid w:val="000B56A7"/>
    <w:rsid w:val="000B77AE"/>
    <w:rsid w:val="000B7ED0"/>
    <w:rsid w:val="000C045D"/>
    <w:rsid w:val="000C0FBB"/>
    <w:rsid w:val="000C1D9A"/>
    <w:rsid w:val="000C2EC8"/>
    <w:rsid w:val="000C4A91"/>
    <w:rsid w:val="000C5587"/>
    <w:rsid w:val="000C5FC8"/>
    <w:rsid w:val="000C6AF2"/>
    <w:rsid w:val="000C717B"/>
    <w:rsid w:val="000D06F5"/>
    <w:rsid w:val="000D0A81"/>
    <w:rsid w:val="000D16C6"/>
    <w:rsid w:val="000D1D3D"/>
    <w:rsid w:val="000D2C54"/>
    <w:rsid w:val="000D3A0E"/>
    <w:rsid w:val="000D4603"/>
    <w:rsid w:val="000D48A7"/>
    <w:rsid w:val="000D4BB8"/>
    <w:rsid w:val="000D5060"/>
    <w:rsid w:val="000D5616"/>
    <w:rsid w:val="000D5CD8"/>
    <w:rsid w:val="000D6034"/>
    <w:rsid w:val="000D6099"/>
    <w:rsid w:val="000D6D2D"/>
    <w:rsid w:val="000D72F3"/>
    <w:rsid w:val="000D7A2F"/>
    <w:rsid w:val="000D7FBD"/>
    <w:rsid w:val="000E00C2"/>
    <w:rsid w:val="000E2645"/>
    <w:rsid w:val="000E33F6"/>
    <w:rsid w:val="000E409D"/>
    <w:rsid w:val="000E5897"/>
    <w:rsid w:val="000E7707"/>
    <w:rsid w:val="000E7955"/>
    <w:rsid w:val="000F0201"/>
    <w:rsid w:val="000F0C38"/>
    <w:rsid w:val="000F1780"/>
    <w:rsid w:val="000F1A01"/>
    <w:rsid w:val="000F2F99"/>
    <w:rsid w:val="000F4308"/>
    <w:rsid w:val="000F563E"/>
    <w:rsid w:val="000F717B"/>
    <w:rsid w:val="001000F9"/>
    <w:rsid w:val="001002B3"/>
    <w:rsid w:val="001025BB"/>
    <w:rsid w:val="00103354"/>
    <w:rsid w:val="00105BFD"/>
    <w:rsid w:val="00105D07"/>
    <w:rsid w:val="001063A7"/>
    <w:rsid w:val="001069BF"/>
    <w:rsid w:val="00107486"/>
    <w:rsid w:val="00110B40"/>
    <w:rsid w:val="0011142C"/>
    <w:rsid w:val="00111FA2"/>
    <w:rsid w:val="001149B3"/>
    <w:rsid w:val="00115B0C"/>
    <w:rsid w:val="0011706B"/>
    <w:rsid w:val="001178E7"/>
    <w:rsid w:val="001200BF"/>
    <w:rsid w:val="001205D1"/>
    <w:rsid w:val="00120F1D"/>
    <w:rsid w:val="00125047"/>
    <w:rsid w:val="001250B9"/>
    <w:rsid w:val="001259FB"/>
    <w:rsid w:val="00126248"/>
    <w:rsid w:val="001262DB"/>
    <w:rsid w:val="0012747E"/>
    <w:rsid w:val="00127612"/>
    <w:rsid w:val="001277CC"/>
    <w:rsid w:val="00130F2A"/>
    <w:rsid w:val="0013231E"/>
    <w:rsid w:val="00133624"/>
    <w:rsid w:val="0013500A"/>
    <w:rsid w:val="001355A6"/>
    <w:rsid w:val="001401F3"/>
    <w:rsid w:val="001413D3"/>
    <w:rsid w:val="00141FF5"/>
    <w:rsid w:val="001444EA"/>
    <w:rsid w:val="001445AA"/>
    <w:rsid w:val="00146C8C"/>
    <w:rsid w:val="00146E4B"/>
    <w:rsid w:val="00147C69"/>
    <w:rsid w:val="001510A6"/>
    <w:rsid w:val="00151FD3"/>
    <w:rsid w:val="001526A3"/>
    <w:rsid w:val="0015317A"/>
    <w:rsid w:val="001535FF"/>
    <w:rsid w:val="00153648"/>
    <w:rsid w:val="0015422B"/>
    <w:rsid w:val="001551E8"/>
    <w:rsid w:val="00155392"/>
    <w:rsid w:val="0015592B"/>
    <w:rsid w:val="0015674D"/>
    <w:rsid w:val="00156ABC"/>
    <w:rsid w:val="00160049"/>
    <w:rsid w:val="00160479"/>
    <w:rsid w:val="001640AC"/>
    <w:rsid w:val="00165D3C"/>
    <w:rsid w:val="0016619B"/>
    <w:rsid w:val="001663A9"/>
    <w:rsid w:val="00166FDE"/>
    <w:rsid w:val="00172FCF"/>
    <w:rsid w:val="001746CD"/>
    <w:rsid w:val="00175F07"/>
    <w:rsid w:val="001801A6"/>
    <w:rsid w:val="00180B76"/>
    <w:rsid w:val="001815D7"/>
    <w:rsid w:val="00182558"/>
    <w:rsid w:val="00182E94"/>
    <w:rsid w:val="001845BC"/>
    <w:rsid w:val="001846FF"/>
    <w:rsid w:val="00185145"/>
    <w:rsid w:val="00185355"/>
    <w:rsid w:val="00186AD0"/>
    <w:rsid w:val="00190063"/>
    <w:rsid w:val="00190132"/>
    <w:rsid w:val="001907D2"/>
    <w:rsid w:val="00191994"/>
    <w:rsid w:val="00191D10"/>
    <w:rsid w:val="00194258"/>
    <w:rsid w:val="001951CA"/>
    <w:rsid w:val="001958CA"/>
    <w:rsid w:val="00196A71"/>
    <w:rsid w:val="00196B5B"/>
    <w:rsid w:val="00197C79"/>
    <w:rsid w:val="001A08DC"/>
    <w:rsid w:val="001A0B8E"/>
    <w:rsid w:val="001A1BAE"/>
    <w:rsid w:val="001A1F77"/>
    <w:rsid w:val="001B0504"/>
    <w:rsid w:val="001B099D"/>
    <w:rsid w:val="001B11AE"/>
    <w:rsid w:val="001B1F11"/>
    <w:rsid w:val="001B30C9"/>
    <w:rsid w:val="001B4878"/>
    <w:rsid w:val="001B4EA9"/>
    <w:rsid w:val="001B567D"/>
    <w:rsid w:val="001B5ED7"/>
    <w:rsid w:val="001C00B9"/>
    <w:rsid w:val="001C0577"/>
    <w:rsid w:val="001C0D46"/>
    <w:rsid w:val="001C0E0F"/>
    <w:rsid w:val="001C17B7"/>
    <w:rsid w:val="001C19D4"/>
    <w:rsid w:val="001C1F00"/>
    <w:rsid w:val="001C24B2"/>
    <w:rsid w:val="001C2BA4"/>
    <w:rsid w:val="001D0F84"/>
    <w:rsid w:val="001D28F5"/>
    <w:rsid w:val="001D5C11"/>
    <w:rsid w:val="001D5FFF"/>
    <w:rsid w:val="001D794C"/>
    <w:rsid w:val="001E0DCB"/>
    <w:rsid w:val="001E1415"/>
    <w:rsid w:val="001E21F1"/>
    <w:rsid w:val="001E45D0"/>
    <w:rsid w:val="001E4A74"/>
    <w:rsid w:val="001E5532"/>
    <w:rsid w:val="001E6018"/>
    <w:rsid w:val="001E66E2"/>
    <w:rsid w:val="001F1723"/>
    <w:rsid w:val="001F3D0C"/>
    <w:rsid w:val="001F609D"/>
    <w:rsid w:val="001F69F4"/>
    <w:rsid w:val="00200230"/>
    <w:rsid w:val="00200484"/>
    <w:rsid w:val="00200A83"/>
    <w:rsid w:val="00204460"/>
    <w:rsid w:val="00204AF6"/>
    <w:rsid w:val="00204EAE"/>
    <w:rsid w:val="002065CB"/>
    <w:rsid w:val="00206A20"/>
    <w:rsid w:val="00207046"/>
    <w:rsid w:val="00207124"/>
    <w:rsid w:val="00212250"/>
    <w:rsid w:val="00212CDD"/>
    <w:rsid w:val="00214CC4"/>
    <w:rsid w:val="0021741E"/>
    <w:rsid w:val="00217FEA"/>
    <w:rsid w:val="00220087"/>
    <w:rsid w:val="00220157"/>
    <w:rsid w:val="00220A54"/>
    <w:rsid w:val="00221E7D"/>
    <w:rsid w:val="0022282E"/>
    <w:rsid w:val="00226B36"/>
    <w:rsid w:val="00226CBA"/>
    <w:rsid w:val="00226D86"/>
    <w:rsid w:val="002278CD"/>
    <w:rsid w:val="002316E4"/>
    <w:rsid w:val="00231B8C"/>
    <w:rsid w:val="00231CE7"/>
    <w:rsid w:val="0023218D"/>
    <w:rsid w:val="002335E2"/>
    <w:rsid w:val="002341DA"/>
    <w:rsid w:val="00234FD9"/>
    <w:rsid w:val="002374F7"/>
    <w:rsid w:val="002375F1"/>
    <w:rsid w:val="0023783E"/>
    <w:rsid w:val="002379B7"/>
    <w:rsid w:val="00240845"/>
    <w:rsid w:val="00241053"/>
    <w:rsid w:val="002422D1"/>
    <w:rsid w:val="002430F4"/>
    <w:rsid w:val="00244510"/>
    <w:rsid w:val="00245A66"/>
    <w:rsid w:val="00247453"/>
    <w:rsid w:val="00251229"/>
    <w:rsid w:val="002546DD"/>
    <w:rsid w:val="0025576F"/>
    <w:rsid w:val="00256942"/>
    <w:rsid w:val="0025770A"/>
    <w:rsid w:val="00257E34"/>
    <w:rsid w:val="0026038F"/>
    <w:rsid w:val="00260EAF"/>
    <w:rsid w:val="00262289"/>
    <w:rsid w:val="002631D5"/>
    <w:rsid w:val="002638F1"/>
    <w:rsid w:val="002647C6"/>
    <w:rsid w:val="00264C2D"/>
    <w:rsid w:val="00265AB4"/>
    <w:rsid w:val="00266CBC"/>
    <w:rsid w:val="00267775"/>
    <w:rsid w:val="00270650"/>
    <w:rsid w:val="002712D2"/>
    <w:rsid w:val="0027138D"/>
    <w:rsid w:val="00271F67"/>
    <w:rsid w:val="00272222"/>
    <w:rsid w:val="0027432D"/>
    <w:rsid w:val="00274F1F"/>
    <w:rsid w:val="00275233"/>
    <w:rsid w:val="00275269"/>
    <w:rsid w:val="002766A7"/>
    <w:rsid w:val="0027759D"/>
    <w:rsid w:val="00280D78"/>
    <w:rsid w:val="00281924"/>
    <w:rsid w:val="0028336E"/>
    <w:rsid w:val="00283A06"/>
    <w:rsid w:val="002842CE"/>
    <w:rsid w:val="00284493"/>
    <w:rsid w:val="00286423"/>
    <w:rsid w:val="002866D4"/>
    <w:rsid w:val="00290F40"/>
    <w:rsid w:val="002918F4"/>
    <w:rsid w:val="00294390"/>
    <w:rsid w:val="0029467F"/>
    <w:rsid w:val="0029503E"/>
    <w:rsid w:val="002950E0"/>
    <w:rsid w:val="0029684B"/>
    <w:rsid w:val="002A110F"/>
    <w:rsid w:val="002A1B9B"/>
    <w:rsid w:val="002A2432"/>
    <w:rsid w:val="002A258C"/>
    <w:rsid w:val="002A640E"/>
    <w:rsid w:val="002A70A9"/>
    <w:rsid w:val="002B3789"/>
    <w:rsid w:val="002B3ADB"/>
    <w:rsid w:val="002B4C1E"/>
    <w:rsid w:val="002B6BA3"/>
    <w:rsid w:val="002C0FCD"/>
    <w:rsid w:val="002C23F1"/>
    <w:rsid w:val="002C26E1"/>
    <w:rsid w:val="002C31F2"/>
    <w:rsid w:val="002C362A"/>
    <w:rsid w:val="002C43B1"/>
    <w:rsid w:val="002C54B0"/>
    <w:rsid w:val="002C686C"/>
    <w:rsid w:val="002D0A41"/>
    <w:rsid w:val="002D5542"/>
    <w:rsid w:val="002D5965"/>
    <w:rsid w:val="002D6666"/>
    <w:rsid w:val="002D6AB8"/>
    <w:rsid w:val="002D7CAB"/>
    <w:rsid w:val="002E0A73"/>
    <w:rsid w:val="002E35A0"/>
    <w:rsid w:val="002E4D26"/>
    <w:rsid w:val="002E509A"/>
    <w:rsid w:val="002E5B1D"/>
    <w:rsid w:val="002E5D11"/>
    <w:rsid w:val="002E5E42"/>
    <w:rsid w:val="002E652A"/>
    <w:rsid w:val="002E697C"/>
    <w:rsid w:val="002E7A96"/>
    <w:rsid w:val="002F00E8"/>
    <w:rsid w:val="002F0B30"/>
    <w:rsid w:val="002F1029"/>
    <w:rsid w:val="002F1355"/>
    <w:rsid w:val="002F13B1"/>
    <w:rsid w:val="002F2A94"/>
    <w:rsid w:val="002F303B"/>
    <w:rsid w:val="002F35B3"/>
    <w:rsid w:val="002F492A"/>
    <w:rsid w:val="002F6124"/>
    <w:rsid w:val="002F7EC5"/>
    <w:rsid w:val="00302808"/>
    <w:rsid w:val="00302A15"/>
    <w:rsid w:val="00302DB0"/>
    <w:rsid w:val="003034BA"/>
    <w:rsid w:val="00303CCD"/>
    <w:rsid w:val="00304480"/>
    <w:rsid w:val="003056F4"/>
    <w:rsid w:val="00311664"/>
    <w:rsid w:val="003138B9"/>
    <w:rsid w:val="0031462F"/>
    <w:rsid w:val="003152DF"/>
    <w:rsid w:val="003173E2"/>
    <w:rsid w:val="00317E53"/>
    <w:rsid w:val="00320AE6"/>
    <w:rsid w:val="00320EEE"/>
    <w:rsid w:val="0032111B"/>
    <w:rsid w:val="00326E4B"/>
    <w:rsid w:val="003273D9"/>
    <w:rsid w:val="00327E56"/>
    <w:rsid w:val="00332513"/>
    <w:rsid w:val="00337F71"/>
    <w:rsid w:val="0034015A"/>
    <w:rsid w:val="00340809"/>
    <w:rsid w:val="00340B7B"/>
    <w:rsid w:val="00341247"/>
    <w:rsid w:val="0034409A"/>
    <w:rsid w:val="0034473B"/>
    <w:rsid w:val="003460DA"/>
    <w:rsid w:val="00346CE5"/>
    <w:rsid w:val="0034722F"/>
    <w:rsid w:val="003510FC"/>
    <w:rsid w:val="0035117B"/>
    <w:rsid w:val="0035172A"/>
    <w:rsid w:val="00352345"/>
    <w:rsid w:val="0035444D"/>
    <w:rsid w:val="003544A9"/>
    <w:rsid w:val="0035542D"/>
    <w:rsid w:val="00357DF7"/>
    <w:rsid w:val="00360B5F"/>
    <w:rsid w:val="00362D56"/>
    <w:rsid w:val="00365EF0"/>
    <w:rsid w:val="00366383"/>
    <w:rsid w:val="00371119"/>
    <w:rsid w:val="0037199B"/>
    <w:rsid w:val="00372454"/>
    <w:rsid w:val="00373FB2"/>
    <w:rsid w:val="0037774A"/>
    <w:rsid w:val="003838BD"/>
    <w:rsid w:val="00384221"/>
    <w:rsid w:val="00384535"/>
    <w:rsid w:val="003856D3"/>
    <w:rsid w:val="00387B42"/>
    <w:rsid w:val="00390788"/>
    <w:rsid w:val="00391CD6"/>
    <w:rsid w:val="00394354"/>
    <w:rsid w:val="003968A9"/>
    <w:rsid w:val="00396CC7"/>
    <w:rsid w:val="00397604"/>
    <w:rsid w:val="00397ED4"/>
    <w:rsid w:val="003A2EF0"/>
    <w:rsid w:val="003A32D6"/>
    <w:rsid w:val="003A3747"/>
    <w:rsid w:val="003A3985"/>
    <w:rsid w:val="003A3997"/>
    <w:rsid w:val="003A51A1"/>
    <w:rsid w:val="003A57DD"/>
    <w:rsid w:val="003A73DD"/>
    <w:rsid w:val="003B0CA6"/>
    <w:rsid w:val="003B2F7C"/>
    <w:rsid w:val="003B3C57"/>
    <w:rsid w:val="003C18DA"/>
    <w:rsid w:val="003C23AA"/>
    <w:rsid w:val="003C2E96"/>
    <w:rsid w:val="003C30E3"/>
    <w:rsid w:val="003C54C3"/>
    <w:rsid w:val="003C6466"/>
    <w:rsid w:val="003C7D6B"/>
    <w:rsid w:val="003D0631"/>
    <w:rsid w:val="003D22EE"/>
    <w:rsid w:val="003D23C2"/>
    <w:rsid w:val="003D2BDD"/>
    <w:rsid w:val="003D396E"/>
    <w:rsid w:val="003D40D4"/>
    <w:rsid w:val="003D4B8A"/>
    <w:rsid w:val="003D51FD"/>
    <w:rsid w:val="003D5615"/>
    <w:rsid w:val="003D5F9D"/>
    <w:rsid w:val="003D698A"/>
    <w:rsid w:val="003D6A43"/>
    <w:rsid w:val="003E0D56"/>
    <w:rsid w:val="003E40D9"/>
    <w:rsid w:val="003E4166"/>
    <w:rsid w:val="003E418E"/>
    <w:rsid w:val="003E4B39"/>
    <w:rsid w:val="003E5D65"/>
    <w:rsid w:val="003E7F1A"/>
    <w:rsid w:val="003F21DF"/>
    <w:rsid w:val="003F2CC3"/>
    <w:rsid w:val="003F4277"/>
    <w:rsid w:val="003F457B"/>
    <w:rsid w:val="003F56FC"/>
    <w:rsid w:val="003F720D"/>
    <w:rsid w:val="003F7BC0"/>
    <w:rsid w:val="00403B2F"/>
    <w:rsid w:val="00405CA0"/>
    <w:rsid w:val="00410686"/>
    <w:rsid w:val="00410B5C"/>
    <w:rsid w:val="00412786"/>
    <w:rsid w:val="00413A57"/>
    <w:rsid w:val="0041420B"/>
    <w:rsid w:val="004149CA"/>
    <w:rsid w:val="00414E42"/>
    <w:rsid w:val="00417D63"/>
    <w:rsid w:val="00420C60"/>
    <w:rsid w:val="00420CD3"/>
    <w:rsid w:val="00420EDA"/>
    <w:rsid w:val="00423078"/>
    <w:rsid w:val="00424C21"/>
    <w:rsid w:val="00431011"/>
    <w:rsid w:val="00431DC4"/>
    <w:rsid w:val="00433B4E"/>
    <w:rsid w:val="00433C1B"/>
    <w:rsid w:val="004375F2"/>
    <w:rsid w:val="00437707"/>
    <w:rsid w:val="00437B2E"/>
    <w:rsid w:val="0044054B"/>
    <w:rsid w:val="004448DE"/>
    <w:rsid w:val="00444C30"/>
    <w:rsid w:val="00450FA4"/>
    <w:rsid w:val="00452216"/>
    <w:rsid w:val="0045251D"/>
    <w:rsid w:val="00452DEF"/>
    <w:rsid w:val="0045410E"/>
    <w:rsid w:val="00454835"/>
    <w:rsid w:val="00454DDB"/>
    <w:rsid w:val="0045547F"/>
    <w:rsid w:val="00455D2D"/>
    <w:rsid w:val="00457047"/>
    <w:rsid w:val="004605DA"/>
    <w:rsid w:val="00461B69"/>
    <w:rsid w:val="004649B6"/>
    <w:rsid w:val="00467089"/>
    <w:rsid w:val="0046713E"/>
    <w:rsid w:val="0046787D"/>
    <w:rsid w:val="00470881"/>
    <w:rsid w:val="0047114B"/>
    <w:rsid w:val="00471C7E"/>
    <w:rsid w:val="0047324E"/>
    <w:rsid w:val="00473C9C"/>
    <w:rsid w:val="0047463F"/>
    <w:rsid w:val="00475766"/>
    <w:rsid w:val="00476B6A"/>
    <w:rsid w:val="0047747D"/>
    <w:rsid w:val="00480F63"/>
    <w:rsid w:val="00483605"/>
    <w:rsid w:val="00485E99"/>
    <w:rsid w:val="00487E70"/>
    <w:rsid w:val="00490763"/>
    <w:rsid w:val="00492DC4"/>
    <w:rsid w:val="00493AD7"/>
    <w:rsid w:val="00494E7C"/>
    <w:rsid w:val="00495A88"/>
    <w:rsid w:val="004961B9"/>
    <w:rsid w:val="004971A6"/>
    <w:rsid w:val="004973D0"/>
    <w:rsid w:val="004A0FBA"/>
    <w:rsid w:val="004A177E"/>
    <w:rsid w:val="004A3CE8"/>
    <w:rsid w:val="004A3EFA"/>
    <w:rsid w:val="004A4D4C"/>
    <w:rsid w:val="004A50F6"/>
    <w:rsid w:val="004A5A4B"/>
    <w:rsid w:val="004A6038"/>
    <w:rsid w:val="004A6F71"/>
    <w:rsid w:val="004A7898"/>
    <w:rsid w:val="004B084E"/>
    <w:rsid w:val="004B328A"/>
    <w:rsid w:val="004B3457"/>
    <w:rsid w:val="004B3AAC"/>
    <w:rsid w:val="004B3F3B"/>
    <w:rsid w:val="004B4439"/>
    <w:rsid w:val="004B4D0C"/>
    <w:rsid w:val="004B50C3"/>
    <w:rsid w:val="004B579F"/>
    <w:rsid w:val="004B62F1"/>
    <w:rsid w:val="004B781A"/>
    <w:rsid w:val="004B79FE"/>
    <w:rsid w:val="004C0F8B"/>
    <w:rsid w:val="004C1FDE"/>
    <w:rsid w:val="004C265F"/>
    <w:rsid w:val="004C2ECC"/>
    <w:rsid w:val="004C3161"/>
    <w:rsid w:val="004C42AA"/>
    <w:rsid w:val="004C54EC"/>
    <w:rsid w:val="004C582D"/>
    <w:rsid w:val="004C69A9"/>
    <w:rsid w:val="004D0455"/>
    <w:rsid w:val="004D0C55"/>
    <w:rsid w:val="004D1B26"/>
    <w:rsid w:val="004D2410"/>
    <w:rsid w:val="004D247A"/>
    <w:rsid w:val="004D267C"/>
    <w:rsid w:val="004D30DE"/>
    <w:rsid w:val="004D4CE2"/>
    <w:rsid w:val="004D4E45"/>
    <w:rsid w:val="004D56BD"/>
    <w:rsid w:val="004D77EB"/>
    <w:rsid w:val="004D7833"/>
    <w:rsid w:val="004E0F8F"/>
    <w:rsid w:val="004E1939"/>
    <w:rsid w:val="004E5F03"/>
    <w:rsid w:val="004E6114"/>
    <w:rsid w:val="004E66DC"/>
    <w:rsid w:val="004F02C2"/>
    <w:rsid w:val="004F0421"/>
    <w:rsid w:val="004F05B0"/>
    <w:rsid w:val="004F1747"/>
    <w:rsid w:val="004F1778"/>
    <w:rsid w:val="004F27B3"/>
    <w:rsid w:val="004F7C97"/>
    <w:rsid w:val="0050106E"/>
    <w:rsid w:val="00501496"/>
    <w:rsid w:val="005029E7"/>
    <w:rsid w:val="00504068"/>
    <w:rsid w:val="00505A7B"/>
    <w:rsid w:val="005061B1"/>
    <w:rsid w:val="0050621A"/>
    <w:rsid w:val="0050663A"/>
    <w:rsid w:val="00506B03"/>
    <w:rsid w:val="005078C6"/>
    <w:rsid w:val="00511AE7"/>
    <w:rsid w:val="00511D1E"/>
    <w:rsid w:val="00513B72"/>
    <w:rsid w:val="005141C8"/>
    <w:rsid w:val="00515584"/>
    <w:rsid w:val="005158FD"/>
    <w:rsid w:val="0052011E"/>
    <w:rsid w:val="00520B15"/>
    <w:rsid w:val="00520F83"/>
    <w:rsid w:val="005215BE"/>
    <w:rsid w:val="00521D1D"/>
    <w:rsid w:val="0052201B"/>
    <w:rsid w:val="00522058"/>
    <w:rsid w:val="00522A10"/>
    <w:rsid w:val="00527E3F"/>
    <w:rsid w:val="00531761"/>
    <w:rsid w:val="00531D65"/>
    <w:rsid w:val="005324D0"/>
    <w:rsid w:val="00533392"/>
    <w:rsid w:val="00534EE7"/>
    <w:rsid w:val="00535606"/>
    <w:rsid w:val="0054319C"/>
    <w:rsid w:val="00544455"/>
    <w:rsid w:val="005471A4"/>
    <w:rsid w:val="0055038D"/>
    <w:rsid w:val="0055041D"/>
    <w:rsid w:val="00550955"/>
    <w:rsid w:val="00551933"/>
    <w:rsid w:val="00552307"/>
    <w:rsid w:val="0055327C"/>
    <w:rsid w:val="0055441F"/>
    <w:rsid w:val="00554651"/>
    <w:rsid w:val="0055527D"/>
    <w:rsid w:val="0055704A"/>
    <w:rsid w:val="005574E7"/>
    <w:rsid w:val="005574F2"/>
    <w:rsid w:val="005606FD"/>
    <w:rsid w:val="0056080F"/>
    <w:rsid w:val="005625BA"/>
    <w:rsid w:val="005647F7"/>
    <w:rsid w:val="00564C9E"/>
    <w:rsid w:val="00564DC8"/>
    <w:rsid w:val="005651C3"/>
    <w:rsid w:val="005651DE"/>
    <w:rsid w:val="00567CCB"/>
    <w:rsid w:val="00571D44"/>
    <w:rsid w:val="00573B5B"/>
    <w:rsid w:val="00574B9B"/>
    <w:rsid w:val="00575E9A"/>
    <w:rsid w:val="00576761"/>
    <w:rsid w:val="0057768D"/>
    <w:rsid w:val="00577DBA"/>
    <w:rsid w:val="005802F5"/>
    <w:rsid w:val="00582D1E"/>
    <w:rsid w:val="005836FA"/>
    <w:rsid w:val="005839A5"/>
    <w:rsid w:val="005843C9"/>
    <w:rsid w:val="00585457"/>
    <w:rsid w:val="0058612E"/>
    <w:rsid w:val="00586A83"/>
    <w:rsid w:val="00587ADF"/>
    <w:rsid w:val="00590D48"/>
    <w:rsid w:val="00590E6A"/>
    <w:rsid w:val="00591841"/>
    <w:rsid w:val="00591C3A"/>
    <w:rsid w:val="00592821"/>
    <w:rsid w:val="00593397"/>
    <w:rsid w:val="0059395A"/>
    <w:rsid w:val="00596065"/>
    <w:rsid w:val="005A0BB1"/>
    <w:rsid w:val="005A2C02"/>
    <w:rsid w:val="005A3ADF"/>
    <w:rsid w:val="005A4F98"/>
    <w:rsid w:val="005A5C9D"/>
    <w:rsid w:val="005A68B1"/>
    <w:rsid w:val="005A7383"/>
    <w:rsid w:val="005B0E38"/>
    <w:rsid w:val="005B39F2"/>
    <w:rsid w:val="005B4F44"/>
    <w:rsid w:val="005B5962"/>
    <w:rsid w:val="005B59AB"/>
    <w:rsid w:val="005B5A22"/>
    <w:rsid w:val="005C007B"/>
    <w:rsid w:val="005C20FE"/>
    <w:rsid w:val="005C3913"/>
    <w:rsid w:val="005C4274"/>
    <w:rsid w:val="005C66C1"/>
    <w:rsid w:val="005C753A"/>
    <w:rsid w:val="005C768D"/>
    <w:rsid w:val="005C7FED"/>
    <w:rsid w:val="005D000F"/>
    <w:rsid w:val="005D0E7E"/>
    <w:rsid w:val="005D671B"/>
    <w:rsid w:val="005D7795"/>
    <w:rsid w:val="005E024B"/>
    <w:rsid w:val="005E270D"/>
    <w:rsid w:val="005E31CB"/>
    <w:rsid w:val="005E3334"/>
    <w:rsid w:val="005E36B6"/>
    <w:rsid w:val="005E504D"/>
    <w:rsid w:val="005E7EA1"/>
    <w:rsid w:val="005F1686"/>
    <w:rsid w:val="005F1749"/>
    <w:rsid w:val="005F367D"/>
    <w:rsid w:val="005F4731"/>
    <w:rsid w:val="005F7C9A"/>
    <w:rsid w:val="00602DB2"/>
    <w:rsid w:val="00603440"/>
    <w:rsid w:val="00603985"/>
    <w:rsid w:val="00604AF8"/>
    <w:rsid w:val="00605B31"/>
    <w:rsid w:val="00605E4D"/>
    <w:rsid w:val="006060CE"/>
    <w:rsid w:val="00606ABC"/>
    <w:rsid w:val="006101A4"/>
    <w:rsid w:val="00611504"/>
    <w:rsid w:val="006115F9"/>
    <w:rsid w:val="006130A6"/>
    <w:rsid w:val="00613A77"/>
    <w:rsid w:val="00614781"/>
    <w:rsid w:val="00616DFA"/>
    <w:rsid w:val="00616F64"/>
    <w:rsid w:val="006174E5"/>
    <w:rsid w:val="00617A69"/>
    <w:rsid w:val="00620204"/>
    <w:rsid w:val="0062349E"/>
    <w:rsid w:val="006237B8"/>
    <w:rsid w:val="006238A5"/>
    <w:rsid w:val="006249B1"/>
    <w:rsid w:val="0062649B"/>
    <w:rsid w:val="00626699"/>
    <w:rsid w:val="00627AB1"/>
    <w:rsid w:val="00631E39"/>
    <w:rsid w:val="00632A5C"/>
    <w:rsid w:val="00632E6D"/>
    <w:rsid w:val="006336B9"/>
    <w:rsid w:val="0063589D"/>
    <w:rsid w:val="00635D75"/>
    <w:rsid w:val="00636D2E"/>
    <w:rsid w:val="00636FF7"/>
    <w:rsid w:val="00637FF0"/>
    <w:rsid w:val="0064060D"/>
    <w:rsid w:val="0064148C"/>
    <w:rsid w:val="006417BD"/>
    <w:rsid w:val="00642727"/>
    <w:rsid w:val="006430EA"/>
    <w:rsid w:val="00643418"/>
    <w:rsid w:val="0064454F"/>
    <w:rsid w:val="006461FF"/>
    <w:rsid w:val="006518AB"/>
    <w:rsid w:val="0065268D"/>
    <w:rsid w:val="006539C6"/>
    <w:rsid w:val="0065411A"/>
    <w:rsid w:val="00655FCD"/>
    <w:rsid w:val="006563D6"/>
    <w:rsid w:val="006571B7"/>
    <w:rsid w:val="00657418"/>
    <w:rsid w:val="0066068A"/>
    <w:rsid w:val="00661828"/>
    <w:rsid w:val="006620D0"/>
    <w:rsid w:val="00662639"/>
    <w:rsid w:val="00666E45"/>
    <w:rsid w:val="006708D9"/>
    <w:rsid w:val="0067135D"/>
    <w:rsid w:val="00671896"/>
    <w:rsid w:val="00672C0B"/>
    <w:rsid w:val="00673210"/>
    <w:rsid w:val="00673FA3"/>
    <w:rsid w:val="00676B01"/>
    <w:rsid w:val="00676FBE"/>
    <w:rsid w:val="00677023"/>
    <w:rsid w:val="00677C15"/>
    <w:rsid w:val="00680317"/>
    <w:rsid w:val="00680578"/>
    <w:rsid w:val="006811EA"/>
    <w:rsid w:val="006818E2"/>
    <w:rsid w:val="0068318C"/>
    <w:rsid w:val="006851E4"/>
    <w:rsid w:val="006927AC"/>
    <w:rsid w:val="006941E0"/>
    <w:rsid w:val="00695CBD"/>
    <w:rsid w:val="006974CD"/>
    <w:rsid w:val="006976DA"/>
    <w:rsid w:val="006A0C08"/>
    <w:rsid w:val="006A0E92"/>
    <w:rsid w:val="006A2199"/>
    <w:rsid w:val="006A38EA"/>
    <w:rsid w:val="006A3B19"/>
    <w:rsid w:val="006A4741"/>
    <w:rsid w:val="006A5A80"/>
    <w:rsid w:val="006A7CEC"/>
    <w:rsid w:val="006B0037"/>
    <w:rsid w:val="006B1203"/>
    <w:rsid w:val="006B137A"/>
    <w:rsid w:val="006B1F6E"/>
    <w:rsid w:val="006B289F"/>
    <w:rsid w:val="006B488C"/>
    <w:rsid w:val="006B4C19"/>
    <w:rsid w:val="006B5152"/>
    <w:rsid w:val="006B675B"/>
    <w:rsid w:val="006C0022"/>
    <w:rsid w:val="006C0709"/>
    <w:rsid w:val="006C0986"/>
    <w:rsid w:val="006C1BFD"/>
    <w:rsid w:val="006C3412"/>
    <w:rsid w:val="006C3D49"/>
    <w:rsid w:val="006C41F8"/>
    <w:rsid w:val="006D0029"/>
    <w:rsid w:val="006D00CE"/>
    <w:rsid w:val="006D0626"/>
    <w:rsid w:val="006D1BED"/>
    <w:rsid w:val="006D26DC"/>
    <w:rsid w:val="006D340E"/>
    <w:rsid w:val="006D43F9"/>
    <w:rsid w:val="006D4541"/>
    <w:rsid w:val="006D6647"/>
    <w:rsid w:val="006D7943"/>
    <w:rsid w:val="006D7A17"/>
    <w:rsid w:val="006E1655"/>
    <w:rsid w:val="006E1E79"/>
    <w:rsid w:val="006E2F3A"/>
    <w:rsid w:val="006E5E90"/>
    <w:rsid w:val="006E6607"/>
    <w:rsid w:val="006E7650"/>
    <w:rsid w:val="006F1059"/>
    <w:rsid w:val="006F2D8C"/>
    <w:rsid w:val="006F302E"/>
    <w:rsid w:val="006F441A"/>
    <w:rsid w:val="006F541C"/>
    <w:rsid w:val="006F673A"/>
    <w:rsid w:val="006F77E6"/>
    <w:rsid w:val="0070015A"/>
    <w:rsid w:val="00703DB1"/>
    <w:rsid w:val="007061E9"/>
    <w:rsid w:val="00706F36"/>
    <w:rsid w:val="00707784"/>
    <w:rsid w:val="00707F84"/>
    <w:rsid w:val="00711097"/>
    <w:rsid w:val="0071259D"/>
    <w:rsid w:val="00713D0E"/>
    <w:rsid w:val="007159AB"/>
    <w:rsid w:val="00717B14"/>
    <w:rsid w:val="00717C1D"/>
    <w:rsid w:val="00722241"/>
    <w:rsid w:val="00722483"/>
    <w:rsid w:val="00722CB4"/>
    <w:rsid w:val="00725417"/>
    <w:rsid w:val="007257C8"/>
    <w:rsid w:val="00725FDB"/>
    <w:rsid w:val="00726776"/>
    <w:rsid w:val="007303A4"/>
    <w:rsid w:val="0073087E"/>
    <w:rsid w:val="00730D65"/>
    <w:rsid w:val="00731445"/>
    <w:rsid w:val="007323B1"/>
    <w:rsid w:val="0073282B"/>
    <w:rsid w:val="00732D7D"/>
    <w:rsid w:val="00733FFB"/>
    <w:rsid w:val="00735194"/>
    <w:rsid w:val="007365C0"/>
    <w:rsid w:val="00737072"/>
    <w:rsid w:val="007378AE"/>
    <w:rsid w:val="00741B47"/>
    <w:rsid w:val="00745301"/>
    <w:rsid w:val="00746201"/>
    <w:rsid w:val="00746324"/>
    <w:rsid w:val="007463CE"/>
    <w:rsid w:val="007466AE"/>
    <w:rsid w:val="0075151E"/>
    <w:rsid w:val="00752752"/>
    <w:rsid w:val="00752AEF"/>
    <w:rsid w:val="007616C4"/>
    <w:rsid w:val="007625B2"/>
    <w:rsid w:val="00765624"/>
    <w:rsid w:val="00765845"/>
    <w:rsid w:val="0076647A"/>
    <w:rsid w:val="0076744C"/>
    <w:rsid w:val="00767F1E"/>
    <w:rsid w:val="0077011A"/>
    <w:rsid w:val="00771A73"/>
    <w:rsid w:val="007721FB"/>
    <w:rsid w:val="0077274D"/>
    <w:rsid w:val="00773C9C"/>
    <w:rsid w:val="0077469C"/>
    <w:rsid w:val="0077568B"/>
    <w:rsid w:val="00776402"/>
    <w:rsid w:val="0078286B"/>
    <w:rsid w:val="00782FCD"/>
    <w:rsid w:val="007835DA"/>
    <w:rsid w:val="00783CDC"/>
    <w:rsid w:val="00785BEB"/>
    <w:rsid w:val="00786434"/>
    <w:rsid w:val="00786A1A"/>
    <w:rsid w:val="007873F9"/>
    <w:rsid w:val="0078779F"/>
    <w:rsid w:val="0078791E"/>
    <w:rsid w:val="00787B5D"/>
    <w:rsid w:val="0079075E"/>
    <w:rsid w:val="00792B7B"/>
    <w:rsid w:val="00795B3E"/>
    <w:rsid w:val="00795CFD"/>
    <w:rsid w:val="00796327"/>
    <w:rsid w:val="00796816"/>
    <w:rsid w:val="00797679"/>
    <w:rsid w:val="007A0820"/>
    <w:rsid w:val="007A0CCE"/>
    <w:rsid w:val="007A1059"/>
    <w:rsid w:val="007A124D"/>
    <w:rsid w:val="007A2513"/>
    <w:rsid w:val="007A3195"/>
    <w:rsid w:val="007A3BC9"/>
    <w:rsid w:val="007A3C8E"/>
    <w:rsid w:val="007A50FA"/>
    <w:rsid w:val="007A6926"/>
    <w:rsid w:val="007A6B17"/>
    <w:rsid w:val="007A777D"/>
    <w:rsid w:val="007B52B2"/>
    <w:rsid w:val="007B5480"/>
    <w:rsid w:val="007B5A4C"/>
    <w:rsid w:val="007B6DE1"/>
    <w:rsid w:val="007B74CF"/>
    <w:rsid w:val="007B783F"/>
    <w:rsid w:val="007C0E8F"/>
    <w:rsid w:val="007C16F6"/>
    <w:rsid w:val="007C1882"/>
    <w:rsid w:val="007C1E7D"/>
    <w:rsid w:val="007C3A9B"/>
    <w:rsid w:val="007C3B22"/>
    <w:rsid w:val="007C4C83"/>
    <w:rsid w:val="007C542C"/>
    <w:rsid w:val="007C54B4"/>
    <w:rsid w:val="007D026F"/>
    <w:rsid w:val="007D1A68"/>
    <w:rsid w:val="007D2039"/>
    <w:rsid w:val="007D24A7"/>
    <w:rsid w:val="007D53A4"/>
    <w:rsid w:val="007D5B61"/>
    <w:rsid w:val="007D644F"/>
    <w:rsid w:val="007D6C05"/>
    <w:rsid w:val="007D79CD"/>
    <w:rsid w:val="007E19BF"/>
    <w:rsid w:val="007E422A"/>
    <w:rsid w:val="007E5DBF"/>
    <w:rsid w:val="007E665C"/>
    <w:rsid w:val="007F07EE"/>
    <w:rsid w:val="007F0C36"/>
    <w:rsid w:val="007F5547"/>
    <w:rsid w:val="008004AD"/>
    <w:rsid w:val="00801AC8"/>
    <w:rsid w:val="0080304B"/>
    <w:rsid w:val="00803073"/>
    <w:rsid w:val="008039D8"/>
    <w:rsid w:val="008107BD"/>
    <w:rsid w:val="008117D8"/>
    <w:rsid w:val="00812964"/>
    <w:rsid w:val="00812ADE"/>
    <w:rsid w:val="00813C31"/>
    <w:rsid w:val="00813C9D"/>
    <w:rsid w:val="00815284"/>
    <w:rsid w:val="00815698"/>
    <w:rsid w:val="00816510"/>
    <w:rsid w:val="0081745A"/>
    <w:rsid w:val="00817BAD"/>
    <w:rsid w:val="008201AD"/>
    <w:rsid w:val="0082193F"/>
    <w:rsid w:val="00822327"/>
    <w:rsid w:val="008239C0"/>
    <w:rsid w:val="00823B6F"/>
    <w:rsid w:val="0082551C"/>
    <w:rsid w:val="00825EA0"/>
    <w:rsid w:val="008261B6"/>
    <w:rsid w:val="00826EAD"/>
    <w:rsid w:val="00831DC0"/>
    <w:rsid w:val="00833DF9"/>
    <w:rsid w:val="008350EC"/>
    <w:rsid w:val="00835575"/>
    <w:rsid w:val="00835C44"/>
    <w:rsid w:val="00836C18"/>
    <w:rsid w:val="008403BD"/>
    <w:rsid w:val="0084244A"/>
    <w:rsid w:val="008436BB"/>
    <w:rsid w:val="0084459F"/>
    <w:rsid w:val="00845D81"/>
    <w:rsid w:val="008503AB"/>
    <w:rsid w:val="008511E8"/>
    <w:rsid w:val="00852B0E"/>
    <w:rsid w:val="00854035"/>
    <w:rsid w:val="00855580"/>
    <w:rsid w:val="008556A3"/>
    <w:rsid w:val="00855E0D"/>
    <w:rsid w:val="00856055"/>
    <w:rsid w:val="00861471"/>
    <w:rsid w:val="00861B4D"/>
    <w:rsid w:val="008637E6"/>
    <w:rsid w:val="00863B0C"/>
    <w:rsid w:val="00864720"/>
    <w:rsid w:val="008652AF"/>
    <w:rsid w:val="00865F0F"/>
    <w:rsid w:val="00867910"/>
    <w:rsid w:val="00870B17"/>
    <w:rsid w:val="008717F2"/>
    <w:rsid w:val="00871B19"/>
    <w:rsid w:val="008749C6"/>
    <w:rsid w:val="00874DF3"/>
    <w:rsid w:val="00875430"/>
    <w:rsid w:val="00876341"/>
    <w:rsid w:val="008765BB"/>
    <w:rsid w:val="00876EC6"/>
    <w:rsid w:val="00877249"/>
    <w:rsid w:val="00881A6C"/>
    <w:rsid w:val="008840CC"/>
    <w:rsid w:val="00884194"/>
    <w:rsid w:val="00885A9C"/>
    <w:rsid w:val="008864B7"/>
    <w:rsid w:val="00886EE6"/>
    <w:rsid w:val="00887474"/>
    <w:rsid w:val="008900AC"/>
    <w:rsid w:val="0089089C"/>
    <w:rsid w:val="00891919"/>
    <w:rsid w:val="008926BA"/>
    <w:rsid w:val="00894A6E"/>
    <w:rsid w:val="00895CBE"/>
    <w:rsid w:val="008969F5"/>
    <w:rsid w:val="00896FB7"/>
    <w:rsid w:val="008A2DD1"/>
    <w:rsid w:val="008A3DD9"/>
    <w:rsid w:val="008A4293"/>
    <w:rsid w:val="008A498D"/>
    <w:rsid w:val="008A4E41"/>
    <w:rsid w:val="008B0B80"/>
    <w:rsid w:val="008B23A8"/>
    <w:rsid w:val="008C21BF"/>
    <w:rsid w:val="008C380E"/>
    <w:rsid w:val="008C3DDF"/>
    <w:rsid w:val="008C3E19"/>
    <w:rsid w:val="008C5470"/>
    <w:rsid w:val="008D0346"/>
    <w:rsid w:val="008D0BC5"/>
    <w:rsid w:val="008D2BB9"/>
    <w:rsid w:val="008D2FBC"/>
    <w:rsid w:val="008D45AF"/>
    <w:rsid w:val="008D6B44"/>
    <w:rsid w:val="008E16AB"/>
    <w:rsid w:val="008E2F8B"/>
    <w:rsid w:val="008E5183"/>
    <w:rsid w:val="008E6C61"/>
    <w:rsid w:val="008E6C91"/>
    <w:rsid w:val="008E72EB"/>
    <w:rsid w:val="008F0770"/>
    <w:rsid w:val="008F093F"/>
    <w:rsid w:val="008F0CFE"/>
    <w:rsid w:val="008F132F"/>
    <w:rsid w:val="008F29CF"/>
    <w:rsid w:val="008F4022"/>
    <w:rsid w:val="008F40A2"/>
    <w:rsid w:val="008F436F"/>
    <w:rsid w:val="008F5047"/>
    <w:rsid w:val="008F618C"/>
    <w:rsid w:val="008F683D"/>
    <w:rsid w:val="008F6D9C"/>
    <w:rsid w:val="009008BD"/>
    <w:rsid w:val="00900D7C"/>
    <w:rsid w:val="00900D8D"/>
    <w:rsid w:val="00901695"/>
    <w:rsid w:val="009020CE"/>
    <w:rsid w:val="0090330B"/>
    <w:rsid w:val="00904678"/>
    <w:rsid w:val="00904C96"/>
    <w:rsid w:val="009054E8"/>
    <w:rsid w:val="00910A72"/>
    <w:rsid w:val="009128A3"/>
    <w:rsid w:val="00912C54"/>
    <w:rsid w:val="0091363D"/>
    <w:rsid w:val="00913D91"/>
    <w:rsid w:val="00915C01"/>
    <w:rsid w:val="00915E08"/>
    <w:rsid w:val="009163ED"/>
    <w:rsid w:val="00916468"/>
    <w:rsid w:val="00921BFB"/>
    <w:rsid w:val="00927A07"/>
    <w:rsid w:val="00930459"/>
    <w:rsid w:val="009312B9"/>
    <w:rsid w:val="009323FA"/>
    <w:rsid w:val="00932C36"/>
    <w:rsid w:val="00932CBE"/>
    <w:rsid w:val="00933088"/>
    <w:rsid w:val="009337DF"/>
    <w:rsid w:val="00934546"/>
    <w:rsid w:val="00936117"/>
    <w:rsid w:val="00937801"/>
    <w:rsid w:val="009439E5"/>
    <w:rsid w:val="00943A04"/>
    <w:rsid w:val="0094434A"/>
    <w:rsid w:val="0094699A"/>
    <w:rsid w:val="00950B46"/>
    <w:rsid w:val="0095199D"/>
    <w:rsid w:val="00952537"/>
    <w:rsid w:val="00952DA9"/>
    <w:rsid w:val="00954406"/>
    <w:rsid w:val="009552E4"/>
    <w:rsid w:val="00956821"/>
    <w:rsid w:val="00956F84"/>
    <w:rsid w:val="00957651"/>
    <w:rsid w:val="00962238"/>
    <w:rsid w:val="00963AB5"/>
    <w:rsid w:val="00964754"/>
    <w:rsid w:val="00966319"/>
    <w:rsid w:val="00967882"/>
    <w:rsid w:val="00967F6D"/>
    <w:rsid w:val="009707FC"/>
    <w:rsid w:val="009718A9"/>
    <w:rsid w:val="00971DCC"/>
    <w:rsid w:val="009742FA"/>
    <w:rsid w:val="00974A8E"/>
    <w:rsid w:val="00976F24"/>
    <w:rsid w:val="00976F76"/>
    <w:rsid w:val="0097774C"/>
    <w:rsid w:val="0097793A"/>
    <w:rsid w:val="0098026E"/>
    <w:rsid w:val="00980B56"/>
    <w:rsid w:val="00982DFE"/>
    <w:rsid w:val="00983138"/>
    <w:rsid w:val="009831FE"/>
    <w:rsid w:val="0098450C"/>
    <w:rsid w:val="009845F7"/>
    <w:rsid w:val="009849A3"/>
    <w:rsid w:val="00984BAA"/>
    <w:rsid w:val="00984C54"/>
    <w:rsid w:val="009859F4"/>
    <w:rsid w:val="00985A7C"/>
    <w:rsid w:val="00985F55"/>
    <w:rsid w:val="00986AA6"/>
    <w:rsid w:val="009877A5"/>
    <w:rsid w:val="00990ED9"/>
    <w:rsid w:val="009911BA"/>
    <w:rsid w:val="009951FD"/>
    <w:rsid w:val="00996903"/>
    <w:rsid w:val="00997429"/>
    <w:rsid w:val="009A2BFD"/>
    <w:rsid w:val="009A2EF6"/>
    <w:rsid w:val="009A32C9"/>
    <w:rsid w:val="009A3C52"/>
    <w:rsid w:val="009A49E6"/>
    <w:rsid w:val="009A5051"/>
    <w:rsid w:val="009B0D8F"/>
    <w:rsid w:val="009B1A4D"/>
    <w:rsid w:val="009B20F9"/>
    <w:rsid w:val="009B29FA"/>
    <w:rsid w:val="009B2BCC"/>
    <w:rsid w:val="009B3FAD"/>
    <w:rsid w:val="009B5886"/>
    <w:rsid w:val="009B5E17"/>
    <w:rsid w:val="009B65E1"/>
    <w:rsid w:val="009B70D2"/>
    <w:rsid w:val="009B7C9B"/>
    <w:rsid w:val="009C005C"/>
    <w:rsid w:val="009C3091"/>
    <w:rsid w:val="009C487B"/>
    <w:rsid w:val="009C5E81"/>
    <w:rsid w:val="009C6E9A"/>
    <w:rsid w:val="009C733F"/>
    <w:rsid w:val="009D1BE1"/>
    <w:rsid w:val="009D2FC9"/>
    <w:rsid w:val="009D334C"/>
    <w:rsid w:val="009D4CB2"/>
    <w:rsid w:val="009D53BD"/>
    <w:rsid w:val="009D58CE"/>
    <w:rsid w:val="009D6A00"/>
    <w:rsid w:val="009D7917"/>
    <w:rsid w:val="009D7D5F"/>
    <w:rsid w:val="009E0C47"/>
    <w:rsid w:val="009E1D80"/>
    <w:rsid w:val="009E2813"/>
    <w:rsid w:val="009E2E76"/>
    <w:rsid w:val="009E391D"/>
    <w:rsid w:val="009E3EF6"/>
    <w:rsid w:val="009E4376"/>
    <w:rsid w:val="009E5131"/>
    <w:rsid w:val="009E7629"/>
    <w:rsid w:val="009F0435"/>
    <w:rsid w:val="009F0A1B"/>
    <w:rsid w:val="009F16DB"/>
    <w:rsid w:val="009F619E"/>
    <w:rsid w:val="00A0036F"/>
    <w:rsid w:val="00A005E3"/>
    <w:rsid w:val="00A01005"/>
    <w:rsid w:val="00A0286D"/>
    <w:rsid w:val="00A06A2F"/>
    <w:rsid w:val="00A07D61"/>
    <w:rsid w:val="00A12019"/>
    <w:rsid w:val="00A1254A"/>
    <w:rsid w:val="00A1261C"/>
    <w:rsid w:val="00A1374A"/>
    <w:rsid w:val="00A13768"/>
    <w:rsid w:val="00A15302"/>
    <w:rsid w:val="00A153A0"/>
    <w:rsid w:val="00A16AC1"/>
    <w:rsid w:val="00A17CDF"/>
    <w:rsid w:val="00A20D2F"/>
    <w:rsid w:val="00A233FA"/>
    <w:rsid w:val="00A242CD"/>
    <w:rsid w:val="00A24E51"/>
    <w:rsid w:val="00A2574D"/>
    <w:rsid w:val="00A3001F"/>
    <w:rsid w:val="00A30C28"/>
    <w:rsid w:val="00A34EDD"/>
    <w:rsid w:val="00A35DB4"/>
    <w:rsid w:val="00A366F1"/>
    <w:rsid w:val="00A402AD"/>
    <w:rsid w:val="00A40AB2"/>
    <w:rsid w:val="00A421D2"/>
    <w:rsid w:val="00A4389A"/>
    <w:rsid w:val="00A43E3C"/>
    <w:rsid w:val="00A44C20"/>
    <w:rsid w:val="00A4584E"/>
    <w:rsid w:val="00A46D54"/>
    <w:rsid w:val="00A52E37"/>
    <w:rsid w:val="00A53A21"/>
    <w:rsid w:val="00A53D32"/>
    <w:rsid w:val="00A54A66"/>
    <w:rsid w:val="00A55523"/>
    <w:rsid w:val="00A626B1"/>
    <w:rsid w:val="00A64537"/>
    <w:rsid w:val="00A64C18"/>
    <w:rsid w:val="00A651E6"/>
    <w:rsid w:val="00A66033"/>
    <w:rsid w:val="00A660B6"/>
    <w:rsid w:val="00A667F2"/>
    <w:rsid w:val="00A705F1"/>
    <w:rsid w:val="00A7089F"/>
    <w:rsid w:val="00A73123"/>
    <w:rsid w:val="00A739EB"/>
    <w:rsid w:val="00A74621"/>
    <w:rsid w:val="00A7516D"/>
    <w:rsid w:val="00A75AC2"/>
    <w:rsid w:val="00A77125"/>
    <w:rsid w:val="00A81174"/>
    <w:rsid w:val="00A81558"/>
    <w:rsid w:val="00A815E8"/>
    <w:rsid w:val="00A82A70"/>
    <w:rsid w:val="00A82F5B"/>
    <w:rsid w:val="00A83730"/>
    <w:rsid w:val="00A84A21"/>
    <w:rsid w:val="00A857F9"/>
    <w:rsid w:val="00A859CB"/>
    <w:rsid w:val="00A8641C"/>
    <w:rsid w:val="00A86BE3"/>
    <w:rsid w:val="00A8705E"/>
    <w:rsid w:val="00A870BF"/>
    <w:rsid w:val="00A903E8"/>
    <w:rsid w:val="00A9245F"/>
    <w:rsid w:val="00A93EBC"/>
    <w:rsid w:val="00A9457D"/>
    <w:rsid w:val="00A95275"/>
    <w:rsid w:val="00A95E95"/>
    <w:rsid w:val="00A9601C"/>
    <w:rsid w:val="00A9743B"/>
    <w:rsid w:val="00A97743"/>
    <w:rsid w:val="00AA3853"/>
    <w:rsid w:val="00AA6C46"/>
    <w:rsid w:val="00AA7652"/>
    <w:rsid w:val="00AA7F7F"/>
    <w:rsid w:val="00AB1604"/>
    <w:rsid w:val="00AB17C9"/>
    <w:rsid w:val="00AB1B84"/>
    <w:rsid w:val="00AB3CCA"/>
    <w:rsid w:val="00AB5770"/>
    <w:rsid w:val="00AB62A3"/>
    <w:rsid w:val="00AC339F"/>
    <w:rsid w:val="00AC4D84"/>
    <w:rsid w:val="00AC51A3"/>
    <w:rsid w:val="00AC5904"/>
    <w:rsid w:val="00AC6CCC"/>
    <w:rsid w:val="00AD1480"/>
    <w:rsid w:val="00AD18DE"/>
    <w:rsid w:val="00AD2217"/>
    <w:rsid w:val="00AD47A9"/>
    <w:rsid w:val="00AD5B5F"/>
    <w:rsid w:val="00AD66C6"/>
    <w:rsid w:val="00AD7CCA"/>
    <w:rsid w:val="00AD7DC8"/>
    <w:rsid w:val="00AE02BC"/>
    <w:rsid w:val="00AE0847"/>
    <w:rsid w:val="00AE0860"/>
    <w:rsid w:val="00AE0BDD"/>
    <w:rsid w:val="00AE0E55"/>
    <w:rsid w:val="00AE154B"/>
    <w:rsid w:val="00AE1ABD"/>
    <w:rsid w:val="00AE2EA8"/>
    <w:rsid w:val="00AE3BE9"/>
    <w:rsid w:val="00AE3E43"/>
    <w:rsid w:val="00AE7EC0"/>
    <w:rsid w:val="00AF1763"/>
    <w:rsid w:val="00AF2B79"/>
    <w:rsid w:val="00AF3150"/>
    <w:rsid w:val="00AF3248"/>
    <w:rsid w:val="00AF578E"/>
    <w:rsid w:val="00AF76FD"/>
    <w:rsid w:val="00B03E5B"/>
    <w:rsid w:val="00B04825"/>
    <w:rsid w:val="00B05ED6"/>
    <w:rsid w:val="00B105D4"/>
    <w:rsid w:val="00B10978"/>
    <w:rsid w:val="00B11310"/>
    <w:rsid w:val="00B12965"/>
    <w:rsid w:val="00B12ADB"/>
    <w:rsid w:val="00B130FC"/>
    <w:rsid w:val="00B14B1E"/>
    <w:rsid w:val="00B15E4E"/>
    <w:rsid w:val="00B15FC1"/>
    <w:rsid w:val="00B1736E"/>
    <w:rsid w:val="00B202FD"/>
    <w:rsid w:val="00B216E7"/>
    <w:rsid w:val="00B21C1D"/>
    <w:rsid w:val="00B23A6B"/>
    <w:rsid w:val="00B2547D"/>
    <w:rsid w:val="00B30B46"/>
    <w:rsid w:val="00B31DC6"/>
    <w:rsid w:val="00B33E5C"/>
    <w:rsid w:val="00B34102"/>
    <w:rsid w:val="00B341E3"/>
    <w:rsid w:val="00B3613B"/>
    <w:rsid w:val="00B36500"/>
    <w:rsid w:val="00B42863"/>
    <w:rsid w:val="00B44C08"/>
    <w:rsid w:val="00B44CDE"/>
    <w:rsid w:val="00B44E62"/>
    <w:rsid w:val="00B45AC9"/>
    <w:rsid w:val="00B46304"/>
    <w:rsid w:val="00B501EC"/>
    <w:rsid w:val="00B50437"/>
    <w:rsid w:val="00B51D06"/>
    <w:rsid w:val="00B52EF2"/>
    <w:rsid w:val="00B54F09"/>
    <w:rsid w:val="00B55AA8"/>
    <w:rsid w:val="00B56EEA"/>
    <w:rsid w:val="00B57A77"/>
    <w:rsid w:val="00B60656"/>
    <w:rsid w:val="00B611D7"/>
    <w:rsid w:val="00B612BB"/>
    <w:rsid w:val="00B6147A"/>
    <w:rsid w:val="00B62CD4"/>
    <w:rsid w:val="00B661DC"/>
    <w:rsid w:val="00B703B4"/>
    <w:rsid w:val="00B70E12"/>
    <w:rsid w:val="00B70E79"/>
    <w:rsid w:val="00B712F7"/>
    <w:rsid w:val="00B7208F"/>
    <w:rsid w:val="00B7224D"/>
    <w:rsid w:val="00B7259A"/>
    <w:rsid w:val="00B76042"/>
    <w:rsid w:val="00B767BA"/>
    <w:rsid w:val="00B76C49"/>
    <w:rsid w:val="00B77CE8"/>
    <w:rsid w:val="00B8221D"/>
    <w:rsid w:val="00B82AF2"/>
    <w:rsid w:val="00B83363"/>
    <w:rsid w:val="00B839A2"/>
    <w:rsid w:val="00B83C8F"/>
    <w:rsid w:val="00B84925"/>
    <w:rsid w:val="00B84F93"/>
    <w:rsid w:val="00B857FC"/>
    <w:rsid w:val="00B86EBD"/>
    <w:rsid w:val="00B87152"/>
    <w:rsid w:val="00B87441"/>
    <w:rsid w:val="00B92B16"/>
    <w:rsid w:val="00B93240"/>
    <w:rsid w:val="00B935BB"/>
    <w:rsid w:val="00B94397"/>
    <w:rsid w:val="00B94B5B"/>
    <w:rsid w:val="00B973F9"/>
    <w:rsid w:val="00BA22F4"/>
    <w:rsid w:val="00BA4B52"/>
    <w:rsid w:val="00BA4C4D"/>
    <w:rsid w:val="00BA57D9"/>
    <w:rsid w:val="00BA5806"/>
    <w:rsid w:val="00BA5E5B"/>
    <w:rsid w:val="00BA62CD"/>
    <w:rsid w:val="00BA6587"/>
    <w:rsid w:val="00BB102D"/>
    <w:rsid w:val="00BB179A"/>
    <w:rsid w:val="00BB3109"/>
    <w:rsid w:val="00BB3115"/>
    <w:rsid w:val="00BB3CF5"/>
    <w:rsid w:val="00BB3D92"/>
    <w:rsid w:val="00BB4992"/>
    <w:rsid w:val="00BB65B7"/>
    <w:rsid w:val="00BB6903"/>
    <w:rsid w:val="00BC1C66"/>
    <w:rsid w:val="00BC4BBD"/>
    <w:rsid w:val="00BC5226"/>
    <w:rsid w:val="00BC699B"/>
    <w:rsid w:val="00BC77C2"/>
    <w:rsid w:val="00BC7CAD"/>
    <w:rsid w:val="00BD0EF6"/>
    <w:rsid w:val="00BD1E19"/>
    <w:rsid w:val="00BD2277"/>
    <w:rsid w:val="00BD2377"/>
    <w:rsid w:val="00BD39A9"/>
    <w:rsid w:val="00BD424A"/>
    <w:rsid w:val="00BD487C"/>
    <w:rsid w:val="00BD4C4D"/>
    <w:rsid w:val="00BD61B4"/>
    <w:rsid w:val="00BD62B8"/>
    <w:rsid w:val="00BD68DF"/>
    <w:rsid w:val="00BE0538"/>
    <w:rsid w:val="00BE19F0"/>
    <w:rsid w:val="00BE1AFE"/>
    <w:rsid w:val="00BE2A37"/>
    <w:rsid w:val="00BE3FC5"/>
    <w:rsid w:val="00BE708D"/>
    <w:rsid w:val="00BF1638"/>
    <w:rsid w:val="00BF2740"/>
    <w:rsid w:val="00BF4D50"/>
    <w:rsid w:val="00BF4F7C"/>
    <w:rsid w:val="00BF6890"/>
    <w:rsid w:val="00C0069A"/>
    <w:rsid w:val="00C01BFD"/>
    <w:rsid w:val="00C01D74"/>
    <w:rsid w:val="00C025D3"/>
    <w:rsid w:val="00C02618"/>
    <w:rsid w:val="00C061EF"/>
    <w:rsid w:val="00C074B4"/>
    <w:rsid w:val="00C1173D"/>
    <w:rsid w:val="00C11811"/>
    <w:rsid w:val="00C13CC2"/>
    <w:rsid w:val="00C14A9F"/>
    <w:rsid w:val="00C21E7B"/>
    <w:rsid w:val="00C225B0"/>
    <w:rsid w:val="00C22714"/>
    <w:rsid w:val="00C238AD"/>
    <w:rsid w:val="00C23906"/>
    <w:rsid w:val="00C23A82"/>
    <w:rsid w:val="00C23E69"/>
    <w:rsid w:val="00C24188"/>
    <w:rsid w:val="00C248AB"/>
    <w:rsid w:val="00C25EE6"/>
    <w:rsid w:val="00C31023"/>
    <w:rsid w:val="00C34568"/>
    <w:rsid w:val="00C36281"/>
    <w:rsid w:val="00C365E3"/>
    <w:rsid w:val="00C3720D"/>
    <w:rsid w:val="00C404A0"/>
    <w:rsid w:val="00C404ED"/>
    <w:rsid w:val="00C439B8"/>
    <w:rsid w:val="00C43F64"/>
    <w:rsid w:val="00C44F43"/>
    <w:rsid w:val="00C452F1"/>
    <w:rsid w:val="00C45552"/>
    <w:rsid w:val="00C46E44"/>
    <w:rsid w:val="00C47177"/>
    <w:rsid w:val="00C5192F"/>
    <w:rsid w:val="00C5246F"/>
    <w:rsid w:val="00C52D02"/>
    <w:rsid w:val="00C57A0A"/>
    <w:rsid w:val="00C6100E"/>
    <w:rsid w:val="00C614CC"/>
    <w:rsid w:val="00C6262C"/>
    <w:rsid w:val="00C62DC7"/>
    <w:rsid w:val="00C636F9"/>
    <w:rsid w:val="00C65F96"/>
    <w:rsid w:val="00C6645C"/>
    <w:rsid w:val="00C669D0"/>
    <w:rsid w:val="00C72A2A"/>
    <w:rsid w:val="00C73785"/>
    <w:rsid w:val="00C73BFC"/>
    <w:rsid w:val="00C744A8"/>
    <w:rsid w:val="00C763A0"/>
    <w:rsid w:val="00C765E3"/>
    <w:rsid w:val="00C76F63"/>
    <w:rsid w:val="00C80BBA"/>
    <w:rsid w:val="00C81A40"/>
    <w:rsid w:val="00C81FF9"/>
    <w:rsid w:val="00C84370"/>
    <w:rsid w:val="00C860E5"/>
    <w:rsid w:val="00C86CCE"/>
    <w:rsid w:val="00C87B07"/>
    <w:rsid w:val="00C90285"/>
    <w:rsid w:val="00C90886"/>
    <w:rsid w:val="00C90D99"/>
    <w:rsid w:val="00C92E1E"/>
    <w:rsid w:val="00C93E62"/>
    <w:rsid w:val="00C95EA6"/>
    <w:rsid w:val="00C96C91"/>
    <w:rsid w:val="00C96D71"/>
    <w:rsid w:val="00C97BE0"/>
    <w:rsid w:val="00CA10A1"/>
    <w:rsid w:val="00CA470E"/>
    <w:rsid w:val="00CA5287"/>
    <w:rsid w:val="00CA7077"/>
    <w:rsid w:val="00CB1C43"/>
    <w:rsid w:val="00CB2DC5"/>
    <w:rsid w:val="00CB37D0"/>
    <w:rsid w:val="00CB3E41"/>
    <w:rsid w:val="00CB54A0"/>
    <w:rsid w:val="00CC1831"/>
    <w:rsid w:val="00CC20B6"/>
    <w:rsid w:val="00CC30FC"/>
    <w:rsid w:val="00CC333B"/>
    <w:rsid w:val="00CC51F1"/>
    <w:rsid w:val="00CC5218"/>
    <w:rsid w:val="00CC5EE1"/>
    <w:rsid w:val="00CC6563"/>
    <w:rsid w:val="00CC7C7F"/>
    <w:rsid w:val="00CD01E4"/>
    <w:rsid w:val="00CD1D06"/>
    <w:rsid w:val="00CD4883"/>
    <w:rsid w:val="00CD4B53"/>
    <w:rsid w:val="00CD6C41"/>
    <w:rsid w:val="00CD7140"/>
    <w:rsid w:val="00CD741A"/>
    <w:rsid w:val="00CE17EE"/>
    <w:rsid w:val="00CE1C12"/>
    <w:rsid w:val="00CE23A7"/>
    <w:rsid w:val="00CE3E94"/>
    <w:rsid w:val="00CE6876"/>
    <w:rsid w:val="00CE700F"/>
    <w:rsid w:val="00CF0A75"/>
    <w:rsid w:val="00CF21CD"/>
    <w:rsid w:val="00CF350D"/>
    <w:rsid w:val="00CF3FF4"/>
    <w:rsid w:val="00CF57B6"/>
    <w:rsid w:val="00CF61AA"/>
    <w:rsid w:val="00D001B0"/>
    <w:rsid w:val="00D001E1"/>
    <w:rsid w:val="00D00C36"/>
    <w:rsid w:val="00D012EF"/>
    <w:rsid w:val="00D01D89"/>
    <w:rsid w:val="00D01FE2"/>
    <w:rsid w:val="00D03864"/>
    <w:rsid w:val="00D03866"/>
    <w:rsid w:val="00D044A5"/>
    <w:rsid w:val="00D0453F"/>
    <w:rsid w:val="00D07315"/>
    <w:rsid w:val="00D1278D"/>
    <w:rsid w:val="00D129FE"/>
    <w:rsid w:val="00D16204"/>
    <w:rsid w:val="00D169E2"/>
    <w:rsid w:val="00D16D5B"/>
    <w:rsid w:val="00D170FC"/>
    <w:rsid w:val="00D173A1"/>
    <w:rsid w:val="00D17D2C"/>
    <w:rsid w:val="00D22A0B"/>
    <w:rsid w:val="00D22EE7"/>
    <w:rsid w:val="00D22EF1"/>
    <w:rsid w:val="00D23C93"/>
    <w:rsid w:val="00D26B1E"/>
    <w:rsid w:val="00D30138"/>
    <w:rsid w:val="00D307F3"/>
    <w:rsid w:val="00D320D4"/>
    <w:rsid w:val="00D32773"/>
    <w:rsid w:val="00D34300"/>
    <w:rsid w:val="00D36B33"/>
    <w:rsid w:val="00D36B97"/>
    <w:rsid w:val="00D379C8"/>
    <w:rsid w:val="00D41B4D"/>
    <w:rsid w:val="00D427A8"/>
    <w:rsid w:val="00D4378B"/>
    <w:rsid w:val="00D44247"/>
    <w:rsid w:val="00D44843"/>
    <w:rsid w:val="00D4552C"/>
    <w:rsid w:val="00D45722"/>
    <w:rsid w:val="00D45CD4"/>
    <w:rsid w:val="00D46943"/>
    <w:rsid w:val="00D51198"/>
    <w:rsid w:val="00D5170F"/>
    <w:rsid w:val="00D51FF8"/>
    <w:rsid w:val="00D52FAC"/>
    <w:rsid w:val="00D54885"/>
    <w:rsid w:val="00D57C36"/>
    <w:rsid w:val="00D61892"/>
    <w:rsid w:val="00D61951"/>
    <w:rsid w:val="00D62A7C"/>
    <w:rsid w:val="00D65D1F"/>
    <w:rsid w:val="00D666CC"/>
    <w:rsid w:val="00D7078B"/>
    <w:rsid w:val="00D72154"/>
    <w:rsid w:val="00D72B9D"/>
    <w:rsid w:val="00D72F9C"/>
    <w:rsid w:val="00D77FD8"/>
    <w:rsid w:val="00D80F6F"/>
    <w:rsid w:val="00D81004"/>
    <w:rsid w:val="00D81372"/>
    <w:rsid w:val="00D815E5"/>
    <w:rsid w:val="00D82D82"/>
    <w:rsid w:val="00D8592A"/>
    <w:rsid w:val="00D8647D"/>
    <w:rsid w:val="00D87297"/>
    <w:rsid w:val="00D903CD"/>
    <w:rsid w:val="00D92644"/>
    <w:rsid w:val="00D9294F"/>
    <w:rsid w:val="00D948BE"/>
    <w:rsid w:val="00D949E7"/>
    <w:rsid w:val="00D94C8D"/>
    <w:rsid w:val="00D973FF"/>
    <w:rsid w:val="00DA353B"/>
    <w:rsid w:val="00DA54F5"/>
    <w:rsid w:val="00DA6976"/>
    <w:rsid w:val="00DA6E55"/>
    <w:rsid w:val="00DA7631"/>
    <w:rsid w:val="00DB1398"/>
    <w:rsid w:val="00DB155A"/>
    <w:rsid w:val="00DB1951"/>
    <w:rsid w:val="00DB1E66"/>
    <w:rsid w:val="00DB254D"/>
    <w:rsid w:val="00DB2E64"/>
    <w:rsid w:val="00DB4A86"/>
    <w:rsid w:val="00DB518F"/>
    <w:rsid w:val="00DB5477"/>
    <w:rsid w:val="00DB5A6C"/>
    <w:rsid w:val="00DB7311"/>
    <w:rsid w:val="00DB77B4"/>
    <w:rsid w:val="00DC09F6"/>
    <w:rsid w:val="00DC3531"/>
    <w:rsid w:val="00DC3635"/>
    <w:rsid w:val="00DC3DCB"/>
    <w:rsid w:val="00DC4B5F"/>
    <w:rsid w:val="00DC50E8"/>
    <w:rsid w:val="00DC570C"/>
    <w:rsid w:val="00DC666E"/>
    <w:rsid w:val="00DC699A"/>
    <w:rsid w:val="00DC7207"/>
    <w:rsid w:val="00DD1929"/>
    <w:rsid w:val="00DD330F"/>
    <w:rsid w:val="00DD39B3"/>
    <w:rsid w:val="00DD5AB7"/>
    <w:rsid w:val="00DD6621"/>
    <w:rsid w:val="00DD674A"/>
    <w:rsid w:val="00DD6DCF"/>
    <w:rsid w:val="00DE0EF3"/>
    <w:rsid w:val="00DE19D2"/>
    <w:rsid w:val="00DE1B2A"/>
    <w:rsid w:val="00DE2AF3"/>
    <w:rsid w:val="00DE441C"/>
    <w:rsid w:val="00DE47FF"/>
    <w:rsid w:val="00DE51BF"/>
    <w:rsid w:val="00DE5397"/>
    <w:rsid w:val="00DE669D"/>
    <w:rsid w:val="00DE673A"/>
    <w:rsid w:val="00DE76D5"/>
    <w:rsid w:val="00DF274D"/>
    <w:rsid w:val="00DF3AAA"/>
    <w:rsid w:val="00DF3DF8"/>
    <w:rsid w:val="00DF410D"/>
    <w:rsid w:val="00DF62C9"/>
    <w:rsid w:val="00DF6CC8"/>
    <w:rsid w:val="00DF74B4"/>
    <w:rsid w:val="00DF7573"/>
    <w:rsid w:val="00E0113E"/>
    <w:rsid w:val="00E015FA"/>
    <w:rsid w:val="00E01DA3"/>
    <w:rsid w:val="00E05325"/>
    <w:rsid w:val="00E0547A"/>
    <w:rsid w:val="00E069F7"/>
    <w:rsid w:val="00E07C3C"/>
    <w:rsid w:val="00E10B6D"/>
    <w:rsid w:val="00E11E95"/>
    <w:rsid w:val="00E127AF"/>
    <w:rsid w:val="00E1325A"/>
    <w:rsid w:val="00E14C76"/>
    <w:rsid w:val="00E161EB"/>
    <w:rsid w:val="00E16310"/>
    <w:rsid w:val="00E16478"/>
    <w:rsid w:val="00E16D56"/>
    <w:rsid w:val="00E2062B"/>
    <w:rsid w:val="00E206B8"/>
    <w:rsid w:val="00E23FD4"/>
    <w:rsid w:val="00E2598C"/>
    <w:rsid w:val="00E261D8"/>
    <w:rsid w:val="00E26C35"/>
    <w:rsid w:val="00E26C9B"/>
    <w:rsid w:val="00E27DD0"/>
    <w:rsid w:val="00E34029"/>
    <w:rsid w:val="00E34EEA"/>
    <w:rsid w:val="00E3523B"/>
    <w:rsid w:val="00E353EF"/>
    <w:rsid w:val="00E36A80"/>
    <w:rsid w:val="00E3709A"/>
    <w:rsid w:val="00E40111"/>
    <w:rsid w:val="00E404D7"/>
    <w:rsid w:val="00E406A2"/>
    <w:rsid w:val="00E40893"/>
    <w:rsid w:val="00E40EB2"/>
    <w:rsid w:val="00E413B7"/>
    <w:rsid w:val="00E4189C"/>
    <w:rsid w:val="00E41B8A"/>
    <w:rsid w:val="00E45D81"/>
    <w:rsid w:val="00E46C56"/>
    <w:rsid w:val="00E505C6"/>
    <w:rsid w:val="00E50BFF"/>
    <w:rsid w:val="00E50E96"/>
    <w:rsid w:val="00E51039"/>
    <w:rsid w:val="00E521AA"/>
    <w:rsid w:val="00E52D9C"/>
    <w:rsid w:val="00E53E5E"/>
    <w:rsid w:val="00E53ED8"/>
    <w:rsid w:val="00E56E95"/>
    <w:rsid w:val="00E56F56"/>
    <w:rsid w:val="00E56FEC"/>
    <w:rsid w:val="00E57D19"/>
    <w:rsid w:val="00E607A3"/>
    <w:rsid w:val="00E610D5"/>
    <w:rsid w:val="00E61432"/>
    <w:rsid w:val="00E62B08"/>
    <w:rsid w:val="00E62C99"/>
    <w:rsid w:val="00E67390"/>
    <w:rsid w:val="00E71676"/>
    <w:rsid w:val="00E728CF"/>
    <w:rsid w:val="00E7577E"/>
    <w:rsid w:val="00E77A97"/>
    <w:rsid w:val="00E81058"/>
    <w:rsid w:val="00E810E5"/>
    <w:rsid w:val="00E82391"/>
    <w:rsid w:val="00E82CCC"/>
    <w:rsid w:val="00E83E6B"/>
    <w:rsid w:val="00E9136D"/>
    <w:rsid w:val="00E92676"/>
    <w:rsid w:val="00E9295C"/>
    <w:rsid w:val="00E94657"/>
    <w:rsid w:val="00E94B51"/>
    <w:rsid w:val="00E94BF0"/>
    <w:rsid w:val="00E95836"/>
    <w:rsid w:val="00E95A18"/>
    <w:rsid w:val="00E96C04"/>
    <w:rsid w:val="00EA2092"/>
    <w:rsid w:val="00EA268D"/>
    <w:rsid w:val="00EA3080"/>
    <w:rsid w:val="00EA397D"/>
    <w:rsid w:val="00EA3BC5"/>
    <w:rsid w:val="00EA4BA4"/>
    <w:rsid w:val="00EA5E78"/>
    <w:rsid w:val="00EB1D85"/>
    <w:rsid w:val="00EB4D9A"/>
    <w:rsid w:val="00EB5B60"/>
    <w:rsid w:val="00EC20EB"/>
    <w:rsid w:val="00EC2AD7"/>
    <w:rsid w:val="00EC302A"/>
    <w:rsid w:val="00EC3676"/>
    <w:rsid w:val="00EC3A01"/>
    <w:rsid w:val="00EC3D7A"/>
    <w:rsid w:val="00EC3EC6"/>
    <w:rsid w:val="00EC4D67"/>
    <w:rsid w:val="00EC6322"/>
    <w:rsid w:val="00EC73C7"/>
    <w:rsid w:val="00ED08B7"/>
    <w:rsid w:val="00ED4A8A"/>
    <w:rsid w:val="00ED5D16"/>
    <w:rsid w:val="00ED731C"/>
    <w:rsid w:val="00ED7394"/>
    <w:rsid w:val="00ED7F65"/>
    <w:rsid w:val="00EE01ED"/>
    <w:rsid w:val="00EE1339"/>
    <w:rsid w:val="00EE13B0"/>
    <w:rsid w:val="00EE19B4"/>
    <w:rsid w:val="00EE21B2"/>
    <w:rsid w:val="00EE3D04"/>
    <w:rsid w:val="00EE4080"/>
    <w:rsid w:val="00EE4CCB"/>
    <w:rsid w:val="00EE5289"/>
    <w:rsid w:val="00EE71ED"/>
    <w:rsid w:val="00EE7F76"/>
    <w:rsid w:val="00EF4561"/>
    <w:rsid w:val="00EF4EEA"/>
    <w:rsid w:val="00EF6225"/>
    <w:rsid w:val="00F01733"/>
    <w:rsid w:val="00F0203D"/>
    <w:rsid w:val="00F04E74"/>
    <w:rsid w:val="00F108FC"/>
    <w:rsid w:val="00F14177"/>
    <w:rsid w:val="00F152D2"/>
    <w:rsid w:val="00F15BE1"/>
    <w:rsid w:val="00F15D9B"/>
    <w:rsid w:val="00F16EDD"/>
    <w:rsid w:val="00F21344"/>
    <w:rsid w:val="00F21C6A"/>
    <w:rsid w:val="00F24B56"/>
    <w:rsid w:val="00F264AE"/>
    <w:rsid w:val="00F26D35"/>
    <w:rsid w:val="00F30BAB"/>
    <w:rsid w:val="00F32D3B"/>
    <w:rsid w:val="00F338EF"/>
    <w:rsid w:val="00F34763"/>
    <w:rsid w:val="00F34814"/>
    <w:rsid w:val="00F36D9F"/>
    <w:rsid w:val="00F40A65"/>
    <w:rsid w:val="00F41A5A"/>
    <w:rsid w:val="00F422B0"/>
    <w:rsid w:val="00F42955"/>
    <w:rsid w:val="00F43002"/>
    <w:rsid w:val="00F43430"/>
    <w:rsid w:val="00F43F60"/>
    <w:rsid w:val="00F454ED"/>
    <w:rsid w:val="00F454F9"/>
    <w:rsid w:val="00F50A69"/>
    <w:rsid w:val="00F52DFB"/>
    <w:rsid w:val="00F53B93"/>
    <w:rsid w:val="00F53C56"/>
    <w:rsid w:val="00F53CD1"/>
    <w:rsid w:val="00F53CE0"/>
    <w:rsid w:val="00F54237"/>
    <w:rsid w:val="00F544FE"/>
    <w:rsid w:val="00F5681F"/>
    <w:rsid w:val="00F5768D"/>
    <w:rsid w:val="00F62FB8"/>
    <w:rsid w:val="00F64EFC"/>
    <w:rsid w:val="00F6783B"/>
    <w:rsid w:val="00F7139E"/>
    <w:rsid w:val="00F71451"/>
    <w:rsid w:val="00F7165B"/>
    <w:rsid w:val="00F725C6"/>
    <w:rsid w:val="00F72EFC"/>
    <w:rsid w:val="00F73A2B"/>
    <w:rsid w:val="00F76E58"/>
    <w:rsid w:val="00F77709"/>
    <w:rsid w:val="00F80F14"/>
    <w:rsid w:val="00F818BC"/>
    <w:rsid w:val="00F82BDA"/>
    <w:rsid w:val="00F839EF"/>
    <w:rsid w:val="00F849B6"/>
    <w:rsid w:val="00F87359"/>
    <w:rsid w:val="00F90818"/>
    <w:rsid w:val="00F92967"/>
    <w:rsid w:val="00F92C4C"/>
    <w:rsid w:val="00FA201C"/>
    <w:rsid w:val="00FA3B99"/>
    <w:rsid w:val="00FA4932"/>
    <w:rsid w:val="00FA6866"/>
    <w:rsid w:val="00FA7543"/>
    <w:rsid w:val="00FA79E6"/>
    <w:rsid w:val="00FB0100"/>
    <w:rsid w:val="00FB02FB"/>
    <w:rsid w:val="00FB30A9"/>
    <w:rsid w:val="00FB319C"/>
    <w:rsid w:val="00FB340D"/>
    <w:rsid w:val="00FB3E48"/>
    <w:rsid w:val="00FB45D1"/>
    <w:rsid w:val="00FB4883"/>
    <w:rsid w:val="00FB55AE"/>
    <w:rsid w:val="00FB6353"/>
    <w:rsid w:val="00FB66FD"/>
    <w:rsid w:val="00FC019D"/>
    <w:rsid w:val="00FC2078"/>
    <w:rsid w:val="00FC4BB2"/>
    <w:rsid w:val="00FC77E5"/>
    <w:rsid w:val="00FC7EA6"/>
    <w:rsid w:val="00FC7FF4"/>
    <w:rsid w:val="00FD0371"/>
    <w:rsid w:val="00FD1087"/>
    <w:rsid w:val="00FD26B2"/>
    <w:rsid w:val="00FD32FD"/>
    <w:rsid w:val="00FD41BC"/>
    <w:rsid w:val="00FD5494"/>
    <w:rsid w:val="00FD6E23"/>
    <w:rsid w:val="00FD757C"/>
    <w:rsid w:val="00FE0FB1"/>
    <w:rsid w:val="00FE1992"/>
    <w:rsid w:val="00FE5399"/>
    <w:rsid w:val="00FE5D13"/>
    <w:rsid w:val="00FE6D62"/>
    <w:rsid w:val="00FE73D4"/>
    <w:rsid w:val="00FE76F6"/>
    <w:rsid w:val="00FE7E43"/>
    <w:rsid w:val="00FF14AE"/>
    <w:rsid w:val="00FF277A"/>
    <w:rsid w:val="00FF3131"/>
    <w:rsid w:val="00FF3325"/>
    <w:rsid w:val="00FF3C2A"/>
    <w:rsid w:val="00FF3DDF"/>
    <w:rsid w:val="00FF70D5"/>
    <w:rsid w:val="00FF7552"/>
    <w:rsid w:val="00FF75E1"/>
    <w:rsid w:val="1508FA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C4B312"/>
  <w15:chartTrackingRefBased/>
  <w15:docId w15:val="{5D6ECC65-1F05-463A-87CA-8104F9118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2E7A96"/>
    <w:rPr>
      <w:sz w:val="24"/>
      <w:szCs w:val="24"/>
    </w:rPr>
  </w:style>
  <w:style w:type="paragraph" w:styleId="12">
    <w:name w:val="heading 1"/>
    <w:basedOn w:val="a2"/>
    <w:next w:val="a2"/>
    <w:link w:val="13"/>
    <w:uiPriority w:val="9"/>
    <w:qFormat/>
    <w:rsid w:val="00F73A2B"/>
    <w:pPr>
      <w:keepNext/>
      <w:spacing w:before="240" w:after="60"/>
      <w:outlineLvl w:val="0"/>
    </w:pPr>
    <w:rPr>
      <w:rFonts w:asciiTheme="majorHAnsi" w:eastAsiaTheme="majorEastAsia" w:hAnsiTheme="majorHAnsi"/>
      <w:b/>
      <w:bCs/>
      <w:kern w:val="32"/>
      <w:sz w:val="32"/>
      <w:szCs w:val="32"/>
    </w:rPr>
  </w:style>
  <w:style w:type="paragraph" w:styleId="20">
    <w:name w:val="heading 2"/>
    <w:basedOn w:val="a2"/>
    <w:next w:val="a2"/>
    <w:link w:val="21"/>
    <w:unhideWhenUsed/>
    <w:qFormat/>
    <w:rsid w:val="00F73A2B"/>
    <w:pPr>
      <w:keepNext/>
      <w:spacing w:before="240" w:after="60"/>
      <w:outlineLvl w:val="1"/>
    </w:pPr>
    <w:rPr>
      <w:rFonts w:asciiTheme="majorHAnsi" w:eastAsiaTheme="majorEastAsia" w:hAnsiTheme="majorHAnsi"/>
      <w:b/>
      <w:bCs/>
      <w:i/>
      <w:iCs/>
      <w:sz w:val="28"/>
      <w:szCs w:val="28"/>
    </w:rPr>
  </w:style>
  <w:style w:type="paragraph" w:styleId="3">
    <w:name w:val="heading 3"/>
    <w:basedOn w:val="a2"/>
    <w:next w:val="a2"/>
    <w:link w:val="30"/>
    <w:uiPriority w:val="9"/>
    <w:semiHidden/>
    <w:unhideWhenUsed/>
    <w:qFormat/>
    <w:rsid w:val="00F73A2B"/>
    <w:pPr>
      <w:keepNext/>
      <w:spacing w:before="240" w:after="60"/>
      <w:outlineLvl w:val="2"/>
    </w:pPr>
    <w:rPr>
      <w:rFonts w:asciiTheme="majorHAnsi" w:eastAsiaTheme="majorEastAsia" w:hAnsiTheme="majorHAnsi"/>
      <w:b/>
      <w:bCs/>
      <w:sz w:val="26"/>
      <w:szCs w:val="26"/>
    </w:rPr>
  </w:style>
  <w:style w:type="paragraph" w:styleId="4">
    <w:name w:val="heading 4"/>
    <w:basedOn w:val="a2"/>
    <w:next w:val="a2"/>
    <w:link w:val="40"/>
    <w:uiPriority w:val="9"/>
    <w:semiHidden/>
    <w:unhideWhenUsed/>
    <w:qFormat/>
    <w:rsid w:val="00F73A2B"/>
    <w:pPr>
      <w:keepNext/>
      <w:spacing w:before="240" w:after="60"/>
      <w:outlineLvl w:val="3"/>
    </w:pPr>
    <w:rPr>
      <w:b/>
      <w:bCs/>
      <w:sz w:val="28"/>
      <w:szCs w:val="28"/>
    </w:rPr>
  </w:style>
  <w:style w:type="paragraph" w:styleId="50">
    <w:name w:val="heading 5"/>
    <w:basedOn w:val="a2"/>
    <w:next w:val="a2"/>
    <w:link w:val="51"/>
    <w:uiPriority w:val="9"/>
    <w:semiHidden/>
    <w:unhideWhenUsed/>
    <w:qFormat/>
    <w:rsid w:val="00F73A2B"/>
    <w:pPr>
      <w:spacing w:before="240" w:after="60"/>
      <w:outlineLvl w:val="4"/>
    </w:pPr>
    <w:rPr>
      <w:b/>
      <w:bCs/>
      <w:i/>
      <w:iCs/>
      <w:sz w:val="26"/>
      <w:szCs w:val="26"/>
    </w:rPr>
  </w:style>
  <w:style w:type="paragraph" w:styleId="6">
    <w:name w:val="heading 6"/>
    <w:basedOn w:val="a2"/>
    <w:next w:val="a2"/>
    <w:link w:val="60"/>
    <w:uiPriority w:val="9"/>
    <w:semiHidden/>
    <w:unhideWhenUsed/>
    <w:qFormat/>
    <w:rsid w:val="00F73A2B"/>
    <w:pPr>
      <w:spacing w:before="240" w:after="60"/>
      <w:outlineLvl w:val="5"/>
    </w:pPr>
    <w:rPr>
      <w:b/>
      <w:bCs/>
      <w:sz w:val="22"/>
      <w:szCs w:val="22"/>
    </w:rPr>
  </w:style>
  <w:style w:type="paragraph" w:styleId="7">
    <w:name w:val="heading 7"/>
    <w:basedOn w:val="a2"/>
    <w:next w:val="a2"/>
    <w:link w:val="70"/>
    <w:uiPriority w:val="9"/>
    <w:semiHidden/>
    <w:unhideWhenUsed/>
    <w:qFormat/>
    <w:rsid w:val="00F73A2B"/>
    <w:pPr>
      <w:spacing w:before="240" w:after="60"/>
      <w:outlineLvl w:val="6"/>
    </w:pPr>
  </w:style>
  <w:style w:type="paragraph" w:styleId="8">
    <w:name w:val="heading 8"/>
    <w:basedOn w:val="a2"/>
    <w:next w:val="a2"/>
    <w:link w:val="80"/>
    <w:uiPriority w:val="9"/>
    <w:semiHidden/>
    <w:unhideWhenUsed/>
    <w:qFormat/>
    <w:rsid w:val="00F73A2B"/>
    <w:pPr>
      <w:spacing w:before="240" w:after="60"/>
      <w:outlineLvl w:val="7"/>
    </w:pPr>
    <w:rPr>
      <w:i/>
      <w:iCs/>
    </w:rPr>
  </w:style>
  <w:style w:type="paragraph" w:styleId="9">
    <w:name w:val="heading 9"/>
    <w:basedOn w:val="a2"/>
    <w:next w:val="a2"/>
    <w:link w:val="90"/>
    <w:uiPriority w:val="9"/>
    <w:semiHidden/>
    <w:unhideWhenUsed/>
    <w:qFormat/>
    <w:rsid w:val="00F73A2B"/>
    <w:pPr>
      <w:spacing w:before="240" w:after="60"/>
      <w:outlineLvl w:val="8"/>
    </w:pPr>
    <w:rPr>
      <w:rFonts w:asciiTheme="majorHAnsi" w:eastAsiaTheme="majorEastAsia" w:hAnsiTheme="majorHAnsi"/>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alloon Text"/>
    <w:basedOn w:val="a2"/>
    <w:link w:val="a7"/>
    <w:uiPriority w:val="99"/>
    <w:semiHidden/>
    <w:unhideWhenUsed/>
    <w:rsid w:val="0044054B"/>
    <w:rPr>
      <w:rFonts w:ascii="Tahoma" w:hAnsi="Tahoma" w:cs="Tahoma"/>
      <w:sz w:val="16"/>
      <w:szCs w:val="16"/>
    </w:rPr>
  </w:style>
  <w:style w:type="character" w:customStyle="1" w:styleId="a7">
    <w:name w:val="Текст выноски Знак"/>
    <w:link w:val="a6"/>
    <w:uiPriority w:val="99"/>
    <w:semiHidden/>
    <w:rsid w:val="0044054B"/>
    <w:rPr>
      <w:rFonts w:ascii="Tahoma" w:eastAsia="Times New Roman" w:hAnsi="Tahoma" w:cs="Tahoma"/>
      <w:sz w:val="16"/>
      <w:szCs w:val="16"/>
      <w:lang w:eastAsia="ru-RU"/>
    </w:rPr>
  </w:style>
  <w:style w:type="paragraph" w:styleId="a8">
    <w:name w:val="header"/>
    <w:basedOn w:val="a2"/>
    <w:link w:val="a9"/>
    <w:uiPriority w:val="99"/>
    <w:unhideWhenUsed/>
    <w:rsid w:val="00CF3FF4"/>
    <w:pPr>
      <w:tabs>
        <w:tab w:val="center" w:pos="4677"/>
        <w:tab w:val="right" w:pos="9355"/>
      </w:tabs>
    </w:pPr>
  </w:style>
  <w:style w:type="character" w:customStyle="1" w:styleId="a9">
    <w:name w:val="Верхний колонтитул Знак"/>
    <w:link w:val="a8"/>
    <w:uiPriority w:val="99"/>
    <w:rsid w:val="00CF3FF4"/>
    <w:rPr>
      <w:rFonts w:ascii="Times New Roman" w:eastAsia="Times New Roman" w:hAnsi="Times New Roman"/>
      <w:sz w:val="24"/>
      <w:szCs w:val="24"/>
    </w:rPr>
  </w:style>
  <w:style w:type="paragraph" w:styleId="aa">
    <w:name w:val="footer"/>
    <w:basedOn w:val="a2"/>
    <w:link w:val="ab"/>
    <w:uiPriority w:val="99"/>
    <w:unhideWhenUsed/>
    <w:rsid w:val="00CF3FF4"/>
    <w:pPr>
      <w:tabs>
        <w:tab w:val="center" w:pos="4677"/>
        <w:tab w:val="right" w:pos="9355"/>
      </w:tabs>
    </w:pPr>
  </w:style>
  <w:style w:type="character" w:customStyle="1" w:styleId="ab">
    <w:name w:val="Нижний колонтитул Знак"/>
    <w:link w:val="aa"/>
    <w:uiPriority w:val="99"/>
    <w:rsid w:val="00CF3FF4"/>
    <w:rPr>
      <w:rFonts w:ascii="Times New Roman" w:eastAsia="Times New Roman" w:hAnsi="Times New Roman"/>
      <w:sz w:val="24"/>
      <w:szCs w:val="24"/>
    </w:rPr>
  </w:style>
  <w:style w:type="paragraph" w:styleId="ac">
    <w:name w:val="Normal (Web)"/>
    <w:basedOn w:val="a2"/>
    <w:uiPriority w:val="99"/>
    <w:rsid w:val="002C362A"/>
    <w:pPr>
      <w:spacing w:before="100" w:beforeAutospacing="1" w:after="100" w:afterAutospacing="1"/>
    </w:pPr>
  </w:style>
  <w:style w:type="paragraph" w:styleId="ad">
    <w:name w:val="footnote text"/>
    <w:basedOn w:val="a2"/>
    <w:link w:val="ae"/>
    <w:rsid w:val="001746CD"/>
    <w:rPr>
      <w:sz w:val="20"/>
      <w:szCs w:val="20"/>
    </w:rPr>
  </w:style>
  <w:style w:type="character" w:customStyle="1" w:styleId="ae">
    <w:name w:val="Текст сноски Знак"/>
    <w:link w:val="ad"/>
    <w:rsid w:val="001746CD"/>
    <w:rPr>
      <w:rFonts w:ascii="Times New Roman" w:eastAsia="Times New Roman" w:hAnsi="Times New Roman"/>
    </w:rPr>
  </w:style>
  <w:style w:type="character" w:styleId="af">
    <w:name w:val="footnote reference"/>
    <w:rsid w:val="001746CD"/>
    <w:rPr>
      <w:vertAlign w:val="superscript"/>
    </w:rPr>
  </w:style>
  <w:style w:type="character" w:styleId="af0">
    <w:name w:val="Strong"/>
    <w:basedOn w:val="a3"/>
    <w:uiPriority w:val="22"/>
    <w:qFormat/>
    <w:rsid w:val="00F73A2B"/>
    <w:rPr>
      <w:b/>
      <w:bCs/>
    </w:rPr>
  </w:style>
  <w:style w:type="paragraph" w:customStyle="1" w:styleId="Default">
    <w:name w:val="Default"/>
    <w:rsid w:val="00326E4B"/>
    <w:pPr>
      <w:autoSpaceDE w:val="0"/>
      <w:autoSpaceDN w:val="0"/>
      <w:adjustRightInd w:val="0"/>
    </w:pPr>
    <w:rPr>
      <w:rFonts w:cs="Calibri"/>
      <w:color w:val="000000"/>
      <w:sz w:val="24"/>
      <w:szCs w:val="24"/>
    </w:rPr>
  </w:style>
  <w:style w:type="paragraph" w:customStyle="1" w:styleId="af1">
    <w:name w:val="МИХ Заголовок"/>
    <w:basedOn w:val="12"/>
    <w:link w:val="af2"/>
    <w:autoRedefine/>
    <w:rsid w:val="008926BA"/>
    <w:pPr>
      <w:spacing w:before="360" w:after="180"/>
      <w:ind w:left="142"/>
      <w:jc w:val="center"/>
    </w:pPr>
    <w:rPr>
      <w:rFonts w:ascii="Arial" w:eastAsia="Calibri" w:hAnsi="Arial" w:cs="Arial"/>
      <w:sz w:val="24"/>
      <w:szCs w:val="22"/>
    </w:rPr>
  </w:style>
  <w:style w:type="paragraph" w:customStyle="1" w:styleId="af3">
    <w:name w:val="МИХ регламент"/>
    <w:basedOn w:val="a"/>
    <w:link w:val="af4"/>
    <w:rsid w:val="0071259D"/>
    <w:pPr>
      <w:numPr>
        <w:numId w:val="0"/>
      </w:numPr>
      <w:spacing w:before="200" w:after="200"/>
      <w:jc w:val="both"/>
    </w:pPr>
    <w:rPr>
      <w:rFonts w:ascii="Verdana" w:hAnsi="Verdana" w:cs="Arial"/>
      <w:sz w:val="22"/>
      <w:szCs w:val="20"/>
    </w:rPr>
  </w:style>
  <w:style w:type="character" w:customStyle="1" w:styleId="13">
    <w:name w:val="Заголовок 1 Знак"/>
    <w:basedOn w:val="a3"/>
    <w:link w:val="12"/>
    <w:uiPriority w:val="9"/>
    <w:rsid w:val="00F73A2B"/>
    <w:rPr>
      <w:rFonts w:asciiTheme="majorHAnsi" w:eastAsiaTheme="majorEastAsia" w:hAnsiTheme="majorHAnsi"/>
      <w:b/>
      <w:bCs/>
      <w:kern w:val="32"/>
      <w:sz w:val="32"/>
      <w:szCs w:val="32"/>
    </w:rPr>
  </w:style>
  <w:style w:type="character" w:styleId="af5">
    <w:name w:val="annotation reference"/>
    <w:uiPriority w:val="99"/>
    <w:semiHidden/>
    <w:unhideWhenUsed/>
    <w:rsid w:val="00341247"/>
    <w:rPr>
      <w:sz w:val="16"/>
      <w:szCs w:val="16"/>
    </w:rPr>
  </w:style>
  <w:style w:type="character" w:customStyle="1" w:styleId="af4">
    <w:name w:val="МИХ регламент Знак"/>
    <w:link w:val="af3"/>
    <w:rsid w:val="002B3ADB"/>
    <w:rPr>
      <w:rFonts w:ascii="Verdana" w:eastAsia="Times New Roman" w:hAnsi="Verdana" w:cs="Arial"/>
      <w:sz w:val="22"/>
    </w:rPr>
  </w:style>
  <w:style w:type="paragraph" w:styleId="af6">
    <w:name w:val="annotation text"/>
    <w:basedOn w:val="a2"/>
    <w:link w:val="af7"/>
    <w:uiPriority w:val="99"/>
    <w:unhideWhenUsed/>
    <w:rsid w:val="00341247"/>
    <w:rPr>
      <w:sz w:val="20"/>
      <w:szCs w:val="20"/>
    </w:rPr>
  </w:style>
  <w:style w:type="character" w:customStyle="1" w:styleId="af7">
    <w:name w:val="Текст примечания Знак"/>
    <w:link w:val="af6"/>
    <w:uiPriority w:val="99"/>
    <w:rsid w:val="00341247"/>
    <w:rPr>
      <w:rFonts w:ascii="Times New Roman" w:eastAsia="Times New Roman" w:hAnsi="Times New Roman"/>
    </w:rPr>
  </w:style>
  <w:style w:type="paragraph" w:styleId="af8">
    <w:name w:val="annotation subject"/>
    <w:basedOn w:val="af6"/>
    <w:next w:val="af6"/>
    <w:link w:val="af9"/>
    <w:uiPriority w:val="99"/>
    <w:semiHidden/>
    <w:unhideWhenUsed/>
    <w:rsid w:val="00341247"/>
    <w:rPr>
      <w:b/>
      <w:bCs/>
    </w:rPr>
  </w:style>
  <w:style w:type="character" w:customStyle="1" w:styleId="af9">
    <w:name w:val="Тема примечания Знак"/>
    <w:link w:val="af8"/>
    <w:uiPriority w:val="99"/>
    <w:semiHidden/>
    <w:rsid w:val="00341247"/>
    <w:rPr>
      <w:rFonts w:ascii="Times New Roman" w:eastAsia="Times New Roman" w:hAnsi="Times New Roman"/>
      <w:b/>
      <w:bCs/>
    </w:rPr>
  </w:style>
  <w:style w:type="character" w:customStyle="1" w:styleId="af2">
    <w:name w:val="МИХ Заголовок Знак"/>
    <w:link w:val="af1"/>
    <w:rsid w:val="003F457B"/>
    <w:rPr>
      <w:rFonts w:ascii="Arial" w:hAnsi="Arial" w:cs="Arial"/>
      <w:b/>
      <w:bCs/>
      <w:kern w:val="32"/>
      <w:sz w:val="24"/>
      <w:szCs w:val="22"/>
    </w:rPr>
  </w:style>
  <w:style w:type="character" w:styleId="afa">
    <w:name w:val="Hyperlink"/>
    <w:unhideWhenUsed/>
    <w:rsid w:val="009D6A00"/>
    <w:rPr>
      <w:color w:val="0563C1"/>
      <w:u w:val="single"/>
    </w:rPr>
  </w:style>
  <w:style w:type="character" w:styleId="afb">
    <w:name w:val="FollowedHyperlink"/>
    <w:uiPriority w:val="99"/>
    <w:semiHidden/>
    <w:unhideWhenUsed/>
    <w:rsid w:val="009D6A00"/>
    <w:rPr>
      <w:color w:val="954F72"/>
      <w:u w:val="single"/>
    </w:rPr>
  </w:style>
  <w:style w:type="table" w:styleId="afc">
    <w:name w:val="Table Grid"/>
    <w:basedOn w:val="a4"/>
    <w:uiPriority w:val="39"/>
    <w:rsid w:val="009B1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Заголовок 2 Знак"/>
    <w:basedOn w:val="a3"/>
    <w:link w:val="20"/>
    <w:rsid w:val="00F73A2B"/>
    <w:rPr>
      <w:rFonts w:asciiTheme="majorHAnsi" w:eastAsiaTheme="majorEastAsia" w:hAnsiTheme="majorHAnsi"/>
      <w:b/>
      <w:bCs/>
      <w:i/>
      <w:iCs/>
      <w:sz w:val="28"/>
      <w:szCs w:val="28"/>
    </w:rPr>
  </w:style>
  <w:style w:type="paragraph" w:styleId="14">
    <w:name w:val="toc 1"/>
    <w:basedOn w:val="a2"/>
    <w:next w:val="a2"/>
    <w:autoRedefine/>
    <w:uiPriority w:val="39"/>
    <w:unhideWhenUsed/>
    <w:rsid w:val="007C1E7D"/>
    <w:pPr>
      <w:tabs>
        <w:tab w:val="right" w:leader="dot" w:pos="9913"/>
      </w:tabs>
      <w:spacing w:before="120" w:after="120"/>
    </w:pPr>
    <w:rPr>
      <w:rFonts w:ascii="Arial" w:hAnsi="Arial" w:cs="Arial"/>
      <w:noProof/>
      <w:color w:val="000000" w:themeColor="text1"/>
      <w:sz w:val="22"/>
      <w:szCs w:val="22"/>
    </w:rPr>
  </w:style>
  <w:style w:type="character" w:customStyle="1" w:styleId="30">
    <w:name w:val="Заголовок 3 Знак"/>
    <w:basedOn w:val="a3"/>
    <w:link w:val="3"/>
    <w:uiPriority w:val="9"/>
    <w:semiHidden/>
    <w:rsid w:val="00F73A2B"/>
    <w:rPr>
      <w:rFonts w:asciiTheme="majorHAnsi" w:eastAsiaTheme="majorEastAsia" w:hAnsiTheme="majorHAnsi"/>
      <w:b/>
      <w:bCs/>
      <w:sz w:val="26"/>
      <w:szCs w:val="26"/>
    </w:rPr>
  </w:style>
  <w:style w:type="paragraph" w:styleId="22">
    <w:name w:val="toc 2"/>
    <w:basedOn w:val="a2"/>
    <w:next w:val="a2"/>
    <w:autoRedefine/>
    <w:uiPriority w:val="39"/>
    <w:unhideWhenUsed/>
    <w:rsid w:val="00FF3325"/>
    <w:pPr>
      <w:spacing w:after="100" w:line="259" w:lineRule="auto"/>
      <w:ind w:left="220"/>
    </w:pPr>
    <w:rPr>
      <w:rFonts w:ascii="Arial" w:hAnsi="Arial"/>
      <w:sz w:val="22"/>
      <w:szCs w:val="22"/>
    </w:rPr>
  </w:style>
  <w:style w:type="paragraph" w:styleId="31">
    <w:name w:val="toc 3"/>
    <w:basedOn w:val="a2"/>
    <w:next w:val="a2"/>
    <w:autoRedefine/>
    <w:uiPriority w:val="39"/>
    <w:unhideWhenUsed/>
    <w:rsid w:val="00BB179A"/>
    <w:pPr>
      <w:spacing w:after="100" w:line="259" w:lineRule="auto"/>
      <w:ind w:left="440"/>
    </w:pPr>
    <w:rPr>
      <w:rFonts w:ascii="Calibri" w:hAnsi="Calibri"/>
      <w:sz w:val="22"/>
      <w:szCs w:val="22"/>
    </w:rPr>
  </w:style>
  <w:style w:type="paragraph" w:styleId="41">
    <w:name w:val="toc 4"/>
    <w:basedOn w:val="a2"/>
    <w:next w:val="a2"/>
    <w:autoRedefine/>
    <w:uiPriority w:val="39"/>
    <w:unhideWhenUsed/>
    <w:rsid w:val="00BB179A"/>
    <w:pPr>
      <w:spacing w:after="100" w:line="259" w:lineRule="auto"/>
      <w:ind w:left="660"/>
    </w:pPr>
    <w:rPr>
      <w:rFonts w:ascii="Calibri" w:hAnsi="Calibri"/>
      <w:sz w:val="22"/>
      <w:szCs w:val="22"/>
    </w:rPr>
  </w:style>
  <w:style w:type="paragraph" w:styleId="52">
    <w:name w:val="toc 5"/>
    <w:basedOn w:val="a2"/>
    <w:next w:val="a2"/>
    <w:autoRedefine/>
    <w:uiPriority w:val="39"/>
    <w:unhideWhenUsed/>
    <w:rsid w:val="00BB179A"/>
    <w:pPr>
      <w:spacing w:after="100" w:line="259" w:lineRule="auto"/>
      <w:ind w:left="880"/>
    </w:pPr>
    <w:rPr>
      <w:rFonts w:ascii="Calibri" w:hAnsi="Calibri"/>
      <w:sz w:val="22"/>
      <w:szCs w:val="22"/>
    </w:rPr>
  </w:style>
  <w:style w:type="paragraph" w:styleId="61">
    <w:name w:val="toc 6"/>
    <w:basedOn w:val="a2"/>
    <w:next w:val="a2"/>
    <w:autoRedefine/>
    <w:uiPriority w:val="39"/>
    <w:unhideWhenUsed/>
    <w:rsid w:val="00BB179A"/>
    <w:pPr>
      <w:spacing w:after="100" w:line="259" w:lineRule="auto"/>
      <w:ind w:left="1100"/>
    </w:pPr>
    <w:rPr>
      <w:rFonts w:ascii="Calibri" w:hAnsi="Calibri"/>
      <w:sz w:val="22"/>
      <w:szCs w:val="22"/>
    </w:rPr>
  </w:style>
  <w:style w:type="paragraph" w:styleId="71">
    <w:name w:val="toc 7"/>
    <w:basedOn w:val="a2"/>
    <w:next w:val="a2"/>
    <w:autoRedefine/>
    <w:uiPriority w:val="39"/>
    <w:unhideWhenUsed/>
    <w:rsid w:val="00BB179A"/>
    <w:pPr>
      <w:spacing w:after="100" w:line="259" w:lineRule="auto"/>
      <w:ind w:left="1320"/>
    </w:pPr>
    <w:rPr>
      <w:rFonts w:ascii="Calibri" w:hAnsi="Calibri"/>
      <w:sz w:val="22"/>
      <w:szCs w:val="22"/>
    </w:rPr>
  </w:style>
  <w:style w:type="paragraph" w:styleId="81">
    <w:name w:val="toc 8"/>
    <w:basedOn w:val="a2"/>
    <w:next w:val="a2"/>
    <w:autoRedefine/>
    <w:uiPriority w:val="39"/>
    <w:unhideWhenUsed/>
    <w:rsid w:val="00BB179A"/>
    <w:pPr>
      <w:spacing w:after="100" w:line="259" w:lineRule="auto"/>
      <w:ind w:left="1540"/>
    </w:pPr>
    <w:rPr>
      <w:rFonts w:ascii="Calibri" w:hAnsi="Calibri"/>
      <w:sz w:val="22"/>
      <w:szCs w:val="22"/>
    </w:rPr>
  </w:style>
  <w:style w:type="paragraph" w:styleId="91">
    <w:name w:val="toc 9"/>
    <w:basedOn w:val="a2"/>
    <w:next w:val="a2"/>
    <w:autoRedefine/>
    <w:uiPriority w:val="39"/>
    <w:unhideWhenUsed/>
    <w:rsid w:val="00BB179A"/>
    <w:pPr>
      <w:spacing w:after="100" w:line="259" w:lineRule="auto"/>
      <w:ind w:left="1760"/>
    </w:pPr>
    <w:rPr>
      <w:rFonts w:ascii="Calibri" w:hAnsi="Calibri"/>
      <w:sz w:val="22"/>
      <w:szCs w:val="22"/>
    </w:rPr>
  </w:style>
  <w:style w:type="character" w:styleId="afd">
    <w:name w:val="Placeholder Text"/>
    <w:uiPriority w:val="99"/>
    <w:semiHidden/>
    <w:rsid w:val="006927AC"/>
    <w:rPr>
      <w:color w:val="808080"/>
    </w:rPr>
  </w:style>
  <w:style w:type="paragraph" w:styleId="afe">
    <w:name w:val="Body Text"/>
    <w:basedOn w:val="a2"/>
    <w:link w:val="aff"/>
    <w:uiPriority w:val="99"/>
    <w:semiHidden/>
    <w:unhideWhenUsed/>
    <w:rsid w:val="00BB179A"/>
    <w:pPr>
      <w:spacing w:after="120"/>
    </w:pPr>
  </w:style>
  <w:style w:type="character" w:customStyle="1" w:styleId="aff">
    <w:name w:val="Основной текст Знак"/>
    <w:link w:val="afe"/>
    <w:uiPriority w:val="99"/>
    <w:semiHidden/>
    <w:rsid w:val="00BB179A"/>
    <w:rPr>
      <w:rFonts w:ascii="Times New Roman" w:eastAsia="Times New Roman" w:hAnsi="Times New Roman"/>
      <w:sz w:val="24"/>
      <w:szCs w:val="24"/>
    </w:rPr>
  </w:style>
  <w:style w:type="numbering" w:customStyle="1" w:styleId="2">
    <w:name w:val="Регламент 2"/>
    <w:basedOn w:val="a5"/>
    <w:uiPriority w:val="99"/>
    <w:rsid w:val="00F21C6A"/>
    <w:pPr>
      <w:numPr>
        <w:numId w:val="3"/>
      </w:numPr>
    </w:pPr>
  </w:style>
  <w:style w:type="paragraph" w:styleId="a">
    <w:name w:val="List Number"/>
    <w:basedOn w:val="a2"/>
    <w:uiPriority w:val="99"/>
    <w:semiHidden/>
    <w:unhideWhenUsed/>
    <w:rsid w:val="001E66E2"/>
    <w:pPr>
      <w:numPr>
        <w:numId w:val="1"/>
      </w:numPr>
      <w:contextualSpacing/>
    </w:pPr>
  </w:style>
  <w:style w:type="paragraph" w:styleId="aff0">
    <w:name w:val="Title"/>
    <w:basedOn w:val="a2"/>
    <w:next w:val="a2"/>
    <w:link w:val="aff1"/>
    <w:uiPriority w:val="10"/>
    <w:qFormat/>
    <w:rsid w:val="00F73A2B"/>
    <w:pPr>
      <w:spacing w:before="240" w:after="60"/>
      <w:jc w:val="center"/>
      <w:outlineLvl w:val="0"/>
    </w:pPr>
    <w:rPr>
      <w:rFonts w:asciiTheme="majorHAnsi" w:eastAsiaTheme="majorEastAsia" w:hAnsiTheme="majorHAnsi"/>
      <w:b/>
      <w:bCs/>
      <w:kern w:val="28"/>
      <w:sz w:val="32"/>
      <w:szCs w:val="32"/>
    </w:rPr>
  </w:style>
  <w:style w:type="paragraph" w:styleId="5">
    <w:name w:val="List Number 5"/>
    <w:basedOn w:val="a2"/>
    <w:uiPriority w:val="99"/>
    <w:semiHidden/>
    <w:unhideWhenUsed/>
    <w:rsid w:val="0071259D"/>
    <w:pPr>
      <w:numPr>
        <w:numId w:val="2"/>
      </w:numPr>
      <w:contextualSpacing/>
    </w:pPr>
  </w:style>
  <w:style w:type="character" w:customStyle="1" w:styleId="aff1">
    <w:name w:val="Заголовок Знак"/>
    <w:basedOn w:val="a3"/>
    <w:link w:val="aff0"/>
    <w:uiPriority w:val="10"/>
    <w:rsid w:val="00F73A2B"/>
    <w:rPr>
      <w:rFonts w:asciiTheme="majorHAnsi" w:eastAsiaTheme="majorEastAsia" w:hAnsiTheme="majorHAnsi"/>
      <w:b/>
      <w:bCs/>
      <w:kern w:val="28"/>
      <w:sz w:val="32"/>
      <w:szCs w:val="32"/>
    </w:rPr>
  </w:style>
  <w:style w:type="paragraph" w:customStyle="1" w:styleId="a0">
    <w:name w:val="УрПервый"/>
    <w:basedOn w:val="a2"/>
    <w:next w:val="a2"/>
    <w:rsid w:val="008765BB"/>
    <w:pPr>
      <w:keepNext/>
      <w:numPr>
        <w:numId w:val="4"/>
      </w:numPr>
      <w:tabs>
        <w:tab w:val="clear" w:pos="720"/>
        <w:tab w:val="left" w:pos="567"/>
      </w:tabs>
      <w:spacing w:line="360" w:lineRule="auto"/>
      <w:ind w:left="0" w:firstLine="0"/>
    </w:pPr>
    <w:rPr>
      <w:b/>
      <w:bCs/>
      <w:caps/>
    </w:rPr>
  </w:style>
  <w:style w:type="paragraph" w:customStyle="1" w:styleId="a1">
    <w:name w:val="УрВторой"/>
    <w:basedOn w:val="a2"/>
    <w:next w:val="a2"/>
    <w:rsid w:val="008765BB"/>
    <w:pPr>
      <w:numPr>
        <w:ilvl w:val="1"/>
        <w:numId w:val="4"/>
      </w:numPr>
      <w:tabs>
        <w:tab w:val="clear" w:pos="780"/>
        <w:tab w:val="left" w:pos="567"/>
      </w:tabs>
      <w:spacing w:line="360" w:lineRule="auto"/>
      <w:ind w:left="567" w:hanging="567"/>
    </w:pPr>
  </w:style>
  <w:style w:type="paragraph" w:customStyle="1" w:styleId="m1">
    <w:name w:val="m_ПростойТекст"/>
    <w:basedOn w:val="a2"/>
    <w:rsid w:val="008765BB"/>
    <w:pPr>
      <w:jc w:val="both"/>
    </w:pPr>
  </w:style>
  <w:style w:type="paragraph" w:customStyle="1" w:styleId="m2">
    <w:name w:val="m_ЗагПриложение"/>
    <w:basedOn w:val="m1"/>
    <w:next w:val="m1"/>
    <w:rsid w:val="008765BB"/>
    <w:pPr>
      <w:jc w:val="center"/>
    </w:pPr>
    <w:rPr>
      <w:b/>
      <w:bCs/>
      <w:caps/>
    </w:rPr>
  </w:style>
  <w:style w:type="paragraph" w:styleId="aff2">
    <w:name w:val="List Paragraph"/>
    <w:basedOn w:val="a2"/>
    <w:link w:val="aff3"/>
    <w:uiPriority w:val="34"/>
    <w:qFormat/>
    <w:rsid w:val="00F73A2B"/>
    <w:pPr>
      <w:ind w:left="720"/>
      <w:contextualSpacing/>
    </w:pPr>
  </w:style>
  <w:style w:type="paragraph" w:styleId="aff4">
    <w:name w:val="Revision"/>
    <w:hidden/>
    <w:uiPriority w:val="99"/>
    <w:semiHidden/>
    <w:rsid w:val="00DB4A86"/>
    <w:rPr>
      <w:rFonts w:ascii="Times New Roman" w:eastAsia="Times New Roman" w:hAnsi="Times New Roman"/>
      <w:sz w:val="24"/>
      <w:szCs w:val="24"/>
    </w:rPr>
  </w:style>
  <w:style w:type="paragraph" w:customStyle="1" w:styleId="m3">
    <w:name w:val="m_ШапкаТаблицы"/>
    <w:basedOn w:val="a2"/>
    <w:rsid w:val="0046713E"/>
    <w:pPr>
      <w:keepNext/>
      <w:shd w:val="clear" w:color="auto" w:fill="D9D9D9"/>
      <w:jc w:val="center"/>
    </w:pPr>
    <w:rPr>
      <w:b/>
      <w:sz w:val="20"/>
    </w:rPr>
  </w:style>
  <w:style w:type="paragraph" w:customStyle="1" w:styleId="m4">
    <w:name w:val="m_ТекстТаблицы"/>
    <w:basedOn w:val="a2"/>
    <w:rsid w:val="0046713E"/>
    <w:rPr>
      <w:sz w:val="20"/>
    </w:rPr>
  </w:style>
  <w:style w:type="paragraph" w:styleId="aff5">
    <w:name w:val="toa heading"/>
    <w:basedOn w:val="a2"/>
    <w:next w:val="a2"/>
    <w:uiPriority w:val="99"/>
    <w:semiHidden/>
    <w:unhideWhenUsed/>
    <w:rsid w:val="008004AD"/>
    <w:pPr>
      <w:spacing w:before="120"/>
    </w:pPr>
    <w:rPr>
      <w:rFonts w:asciiTheme="majorHAnsi" w:eastAsiaTheme="majorEastAsia" w:hAnsiTheme="majorHAnsi" w:cstheme="majorBidi"/>
      <w:b/>
      <w:bCs/>
    </w:rPr>
  </w:style>
  <w:style w:type="character" w:customStyle="1" w:styleId="Bodytext2">
    <w:name w:val="Body text (2)_"/>
    <w:link w:val="Bodytext20"/>
    <w:rsid w:val="00D01FE2"/>
    <w:rPr>
      <w:rFonts w:ascii="Times New Roman" w:eastAsia="Times New Roman" w:hAnsi="Times New Roman"/>
      <w:shd w:val="clear" w:color="auto" w:fill="FFFFFF"/>
    </w:rPr>
  </w:style>
  <w:style w:type="paragraph" w:customStyle="1" w:styleId="Bodytext20">
    <w:name w:val="Body text (2)"/>
    <w:basedOn w:val="a2"/>
    <w:link w:val="Bodytext2"/>
    <w:rsid w:val="00D01FE2"/>
    <w:pPr>
      <w:widowControl w:val="0"/>
      <w:shd w:val="clear" w:color="auto" w:fill="FFFFFF"/>
      <w:spacing w:before="360" w:after="240" w:line="274" w:lineRule="exact"/>
      <w:ind w:hanging="400"/>
      <w:jc w:val="both"/>
    </w:pPr>
    <w:rPr>
      <w:sz w:val="20"/>
      <w:szCs w:val="20"/>
    </w:rPr>
  </w:style>
  <w:style w:type="paragraph" w:customStyle="1" w:styleId="m">
    <w:name w:val="m_СписокТабл"/>
    <w:basedOn w:val="m4"/>
    <w:rsid w:val="00D01FE2"/>
    <w:pPr>
      <w:numPr>
        <w:numId w:val="5"/>
      </w:numPr>
      <w:tabs>
        <w:tab w:val="left" w:pos="181"/>
      </w:tabs>
    </w:pPr>
  </w:style>
  <w:style w:type="paragraph" w:customStyle="1" w:styleId="m0">
    <w:name w:val="m_НумСтрТабл"/>
    <w:basedOn w:val="m4"/>
    <w:next w:val="m4"/>
    <w:rsid w:val="00D01FE2"/>
    <w:pPr>
      <w:numPr>
        <w:numId w:val="6"/>
      </w:numPr>
    </w:pPr>
  </w:style>
  <w:style w:type="paragraph" w:customStyle="1" w:styleId="1">
    <w:name w:val="1 Раздел"/>
    <w:basedOn w:val="a2"/>
    <w:next w:val="11"/>
    <w:link w:val="15"/>
    <w:rsid w:val="004D30DE"/>
    <w:pPr>
      <w:numPr>
        <w:numId w:val="8"/>
      </w:numPr>
      <w:tabs>
        <w:tab w:val="left" w:pos="0"/>
      </w:tabs>
      <w:spacing w:before="360" w:after="120"/>
      <w:ind w:left="360"/>
      <w:jc w:val="both"/>
      <w:outlineLvl w:val="0"/>
    </w:pPr>
    <w:rPr>
      <w:rFonts w:ascii="Arial" w:eastAsia="Calibri" w:hAnsi="Arial" w:cs="Arial"/>
      <w:b/>
      <w:bCs/>
      <w:caps/>
      <w:sz w:val="22"/>
      <w:szCs w:val="22"/>
      <w:lang w:eastAsia="en-US"/>
    </w:rPr>
  </w:style>
  <w:style w:type="paragraph" w:customStyle="1" w:styleId="11">
    <w:name w:val="1.1 пункт"/>
    <w:basedOn w:val="1"/>
    <w:link w:val="110"/>
    <w:rsid w:val="004D30DE"/>
    <w:pPr>
      <w:numPr>
        <w:ilvl w:val="1"/>
      </w:numPr>
      <w:spacing w:before="120"/>
    </w:pPr>
    <w:rPr>
      <w:b w:val="0"/>
      <w:caps w:val="0"/>
    </w:rPr>
  </w:style>
  <w:style w:type="character" w:customStyle="1" w:styleId="15">
    <w:name w:val="1 Раздел Знак"/>
    <w:basedOn w:val="a3"/>
    <w:link w:val="1"/>
    <w:rsid w:val="004D30DE"/>
    <w:rPr>
      <w:rFonts w:ascii="Arial" w:eastAsia="Calibri" w:hAnsi="Arial" w:cs="Arial"/>
      <w:b/>
      <w:bCs/>
      <w:caps/>
      <w:lang w:eastAsia="en-US"/>
    </w:rPr>
  </w:style>
  <w:style w:type="paragraph" w:customStyle="1" w:styleId="aff6">
    <w:name w:val="Термин"/>
    <w:basedOn w:val="a2"/>
    <w:link w:val="aff7"/>
    <w:rsid w:val="00175F07"/>
    <w:pPr>
      <w:spacing w:before="120" w:after="120"/>
      <w:jc w:val="both"/>
    </w:pPr>
    <w:rPr>
      <w:rFonts w:ascii="Arial" w:eastAsia="Calibri" w:hAnsi="Arial" w:cs="Arial"/>
      <w:bCs/>
      <w:sz w:val="22"/>
      <w:szCs w:val="22"/>
    </w:rPr>
  </w:style>
  <w:style w:type="character" w:customStyle="1" w:styleId="110">
    <w:name w:val="1.1 пункт Знак"/>
    <w:basedOn w:val="15"/>
    <w:link w:val="11"/>
    <w:rsid w:val="004D30DE"/>
    <w:rPr>
      <w:rFonts w:ascii="Arial" w:eastAsia="Calibri" w:hAnsi="Arial" w:cs="Arial"/>
      <w:b w:val="0"/>
      <w:bCs/>
      <w:caps w:val="0"/>
      <w:lang w:eastAsia="en-US"/>
    </w:rPr>
  </w:style>
  <w:style w:type="paragraph" w:customStyle="1" w:styleId="aff8">
    <w:name w:val="Без абзаца"/>
    <w:basedOn w:val="a2"/>
    <w:link w:val="aff9"/>
    <w:rsid w:val="00365EF0"/>
    <w:pPr>
      <w:spacing w:before="120" w:after="120"/>
      <w:jc w:val="both"/>
    </w:pPr>
    <w:rPr>
      <w:rFonts w:ascii="Arial" w:hAnsi="Arial" w:cs="Arial"/>
      <w:noProof/>
      <w:sz w:val="22"/>
      <w:szCs w:val="22"/>
      <w:lang w:eastAsia="en-US"/>
    </w:rPr>
  </w:style>
  <w:style w:type="character" w:customStyle="1" w:styleId="aff7">
    <w:name w:val="Термин Знак"/>
    <w:basedOn w:val="a3"/>
    <w:link w:val="aff6"/>
    <w:rsid w:val="00175F07"/>
    <w:rPr>
      <w:rFonts w:ascii="Arial" w:hAnsi="Arial" w:cs="Arial"/>
      <w:bCs/>
      <w:sz w:val="22"/>
      <w:szCs w:val="22"/>
    </w:rPr>
  </w:style>
  <w:style w:type="paragraph" w:customStyle="1" w:styleId="affa">
    <w:name w:val="Без № Раздел"/>
    <w:basedOn w:val="1"/>
    <w:link w:val="affb"/>
    <w:rsid w:val="00E206B8"/>
    <w:pPr>
      <w:numPr>
        <w:numId w:val="0"/>
      </w:numPr>
    </w:pPr>
    <w:rPr>
      <w:sz w:val="24"/>
      <w:szCs w:val="24"/>
    </w:rPr>
  </w:style>
  <w:style w:type="character" w:customStyle="1" w:styleId="aff9">
    <w:name w:val="Без абзаца Знак"/>
    <w:basedOn w:val="a3"/>
    <w:link w:val="aff8"/>
    <w:rsid w:val="00365EF0"/>
    <w:rPr>
      <w:rFonts w:ascii="Arial" w:eastAsia="Times New Roman" w:hAnsi="Arial" w:cs="Arial"/>
      <w:noProof/>
      <w:sz w:val="22"/>
      <w:szCs w:val="22"/>
      <w:lang w:eastAsia="en-US"/>
    </w:rPr>
  </w:style>
  <w:style w:type="paragraph" w:customStyle="1" w:styleId="111">
    <w:name w:val="1.1.1 пункт"/>
    <w:basedOn w:val="11"/>
    <w:link w:val="1110"/>
    <w:rsid w:val="00B857FC"/>
    <w:pPr>
      <w:numPr>
        <w:ilvl w:val="2"/>
      </w:numPr>
    </w:pPr>
  </w:style>
  <w:style w:type="character" w:customStyle="1" w:styleId="affb">
    <w:name w:val="Без № Раздел Знак"/>
    <w:basedOn w:val="15"/>
    <w:link w:val="affa"/>
    <w:rsid w:val="00E206B8"/>
    <w:rPr>
      <w:rFonts w:ascii="Arial" w:eastAsia="Calibri" w:hAnsi="Arial" w:cs="Arial"/>
      <w:b/>
      <w:bCs/>
      <w:caps/>
      <w:sz w:val="24"/>
      <w:szCs w:val="24"/>
      <w:lang w:eastAsia="en-US"/>
    </w:rPr>
  </w:style>
  <w:style w:type="numbering" w:customStyle="1" w:styleId="10">
    <w:name w:val="Стиль1"/>
    <w:uiPriority w:val="99"/>
    <w:rsid w:val="00E206B8"/>
    <w:pPr>
      <w:numPr>
        <w:numId w:val="7"/>
      </w:numPr>
    </w:pPr>
  </w:style>
  <w:style w:type="character" w:customStyle="1" w:styleId="1110">
    <w:name w:val="1.1.1 пункт Знак"/>
    <w:basedOn w:val="110"/>
    <w:link w:val="111"/>
    <w:rsid w:val="00B857FC"/>
    <w:rPr>
      <w:rFonts w:ascii="Arial" w:eastAsia="Calibri" w:hAnsi="Arial" w:cs="Arial"/>
      <w:b w:val="0"/>
      <w:bCs/>
      <w:caps w:val="0"/>
      <w:lang w:eastAsia="en-US"/>
    </w:rPr>
  </w:style>
  <w:style w:type="paragraph" w:customStyle="1" w:styleId="affc">
    <w:name w:val="Прилож"/>
    <w:basedOn w:val="a2"/>
    <w:link w:val="affd"/>
    <w:rsid w:val="004C1FDE"/>
    <w:pPr>
      <w:spacing w:before="120" w:after="120"/>
      <w:jc w:val="right"/>
    </w:pPr>
    <w:rPr>
      <w:rFonts w:ascii="Arial" w:hAnsi="Arial" w:cs="Arial"/>
      <w:b/>
      <w:iCs/>
      <w:sz w:val="22"/>
      <w:szCs w:val="22"/>
      <w:lang w:eastAsia="en-US"/>
    </w:rPr>
  </w:style>
  <w:style w:type="paragraph" w:customStyle="1" w:styleId="affe">
    <w:name w:val="Назв. прил."/>
    <w:basedOn w:val="af3"/>
    <w:link w:val="afff"/>
    <w:rsid w:val="00677023"/>
    <w:pPr>
      <w:spacing w:before="0" w:after="0"/>
      <w:jc w:val="center"/>
    </w:pPr>
    <w:rPr>
      <w:rFonts w:ascii="Arial" w:hAnsi="Arial"/>
      <w:b/>
      <w:iCs/>
      <w:color w:val="000000"/>
      <w:szCs w:val="22"/>
      <w:lang w:eastAsia="en-US"/>
    </w:rPr>
  </w:style>
  <w:style w:type="character" w:customStyle="1" w:styleId="affd">
    <w:name w:val="Прилож Знак"/>
    <w:basedOn w:val="a3"/>
    <w:link w:val="affc"/>
    <w:rsid w:val="004C1FDE"/>
    <w:rPr>
      <w:rFonts w:ascii="Arial" w:eastAsia="Times New Roman" w:hAnsi="Arial" w:cs="Arial"/>
      <w:b/>
      <w:iCs/>
      <w:sz w:val="22"/>
      <w:szCs w:val="22"/>
      <w:lang w:eastAsia="en-US"/>
    </w:rPr>
  </w:style>
  <w:style w:type="character" w:customStyle="1" w:styleId="afff">
    <w:name w:val="Назв. прил. Знак"/>
    <w:basedOn w:val="af4"/>
    <w:link w:val="affe"/>
    <w:rsid w:val="00677023"/>
    <w:rPr>
      <w:rFonts w:ascii="Arial" w:eastAsia="Times New Roman" w:hAnsi="Arial" w:cs="Arial"/>
      <w:b/>
      <w:iCs/>
      <w:color w:val="000000"/>
      <w:sz w:val="22"/>
      <w:szCs w:val="22"/>
      <w:lang w:eastAsia="en-US"/>
    </w:rPr>
  </w:style>
  <w:style w:type="character" w:customStyle="1" w:styleId="aff3">
    <w:name w:val="Абзац списка Знак"/>
    <w:basedOn w:val="a3"/>
    <w:link w:val="aff2"/>
    <w:uiPriority w:val="34"/>
    <w:locked/>
    <w:rsid w:val="00590E6A"/>
    <w:rPr>
      <w:sz w:val="24"/>
      <w:szCs w:val="24"/>
    </w:rPr>
  </w:style>
  <w:style w:type="table" w:customStyle="1" w:styleId="23">
    <w:name w:val="Сетка таблицы2"/>
    <w:basedOn w:val="a4"/>
    <w:next w:val="afc"/>
    <w:uiPriority w:val="59"/>
    <w:rsid w:val="00E53ED8"/>
    <w:rPr>
      <w:rFonts w:eastAsia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0">
    <w:name w:val="Grid Table Light"/>
    <w:basedOn w:val="a4"/>
    <w:uiPriority w:val="40"/>
    <w:rsid w:val="00D45CD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24">
    <w:name w:val="Body Text Indent 2"/>
    <w:basedOn w:val="a2"/>
    <w:link w:val="25"/>
    <w:unhideWhenUsed/>
    <w:rsid w:val="00E015FA"/>
    <w:pPr>
      <w:spacing w:after="120" w:line="480" w:lineRule="auto"/>
      <w:ind w:left="283"/>
    </w:pPr>
  </w:style>
  <w:style w:type="character" w:customStyle="1" w:styleId="25">
    <w:name w:val="Основной текст с отступом 2 Знак"/>
    <w:basedOn w:val="a3"/>
    <w:link w:val="24"/>
    <w:rsid w:val="00E015FA"/>
    <w:rPr>
      <w:rFonts w:ascii="Times New Roman" w:eastAsia="Times New Roman" w:hAnsi="Times New Roman"/>
      <w:sz w:val="24"/>
      <w:szCs w:val="24"/>
    </w:rPr>
  </w:style>
  <w:style w:type="character" w:customStyle="1" w:styleId="40">
    <w:name w:val="Заголовок 4 Знак"/>
    <w:basedOn w:val="a3"/>
    <w:link w:val="4"/>
    <w:uiPriority w:val="9"/>
    <w:semiHidden/>
    <w:rsid w:val="00F73A2B"/>
    <w:rPr>
      <w:b/>
      <w:bCs/>
      <w:sz w:val="28"/>
      <w:szCs w:val="28"/>
    </w:rPr>
  </w:style>
  <w:style w:type="character" w:customStyle="1" w:styleId="51">
    <w:name w:val="Заголовок 5 Знак"/>
    <w:basedOn w:val="a3"/>
    <w:link w:val="50"/>
    <w:uiPriority w:val="9"/>
    <w:semiHidden/>
    <w:rsid w:val="00F73A2B"/>
    <w:rPr>
      <w:b/>
      <w:bCs/>
      <w:i/>
      <w:iCs/>
      <w:sz w:val="26"/>
      <w:szCs w:val="26"/>
    </w:rPr>
  </w:style>
  <w:style w:type="character" w:customStyle="1" w:styleId="60">
    <w:name w:val="Заголовок 6 Знак"/>
    <w:basedOn w:val="a3"/>
    <w:link w:val="6"/>
    <w:uiPriority w:val="9"/>
    <w:semiHidden/>
    <w:rsid w:val="00F73A2B"/>
    <w:rPr>
      <w:b/>
      <w:bCs/>
    </w:rPr>
  </w:style>
  <w:style w:type="character" w:customStyle="1" w:styleId="70">
    <w:name w:val="Заголовок 7 Знак"/>
    <w:basedOn w:val="a3"/>
    <w:link w:val="7"/>
    <w:uiPriority w:val="9"/>
    <w:semiHidden/>
    <w:rsid w:val="00F73A2B"/>
    <w:rPr>
      <w:sz w:val="24"/>
      <w:szCs w:val="24"/>
    </w:rPr>
  </w:style>
  <w:style w:type="character" w:customStyle="1" w:styleId="80">
    <w:name w:val="Заголовок 8 Знак"/>
    <w:basedOn w:val="a3"/>
    <w:link w:val="8"/>
    <w:uiPriority w:val="9"/>
    <w:semiHidden/>
    <w:rsid w:val="00F73A2B"/>
    <w:rPr>
      <w:i/>
      <w:iCs/>
      <w:sz w:val="24"/>
      <w:szCs w:val="24"/>
    </w:rPr>
  </w:style>
  <w:style w:type="character" w:customStyle="1" w:styleId="90">
    <w:name w:val="Заголовок 9 Знак"/>
    <w:basedOn w:val="a3"/>
    <w:link w:val="9"/>
    <w:uiPriority w:val="9"/>
    <w:semiHidden/>
    <w:rsid w:val="00F73A2B"/>
    <w:rPr>
      <w:rFonts w:asciiTheme="majorHAnsi" w:eastAsiaTheme="majorEastAsia" w:hAnsiTheme="majorHAnsi"/>
    </w:rPr>
  </w:style>
  <w:style w:type="paragraph" w:styleId="afff1">
    <w:name w:val="Subtitle"/>
    <w:basedOn w:val="a2"/>
    <w:next w:val="a2"/>
    <w:link w:val="afff2"/>
    <w:uiPriority w:val="11"/>
    <w:qFormat/>
    <w:rsid w:val="00F73A2B"/>
    <w:pPr>
      <w:spacing w:after="60"/>
      <w:jc w:val="center"/>
      <w:outlineLvl w:val="1"/>
    </w:pPr>
    <w:rPr>
      <w:rFonts w:asciiTheme="majorHAnsi" w:eastAsiaTheme="majorEastAsia" w:hAnsiTheme="majorHAnsi"/>
    </w:rPr>
  </w:style>
  <w:style w:type="character" w:customStyle="1" w:styleId="afff2">
    <w:name w:val="Подзаголовок Знак"/>
    <w:basedOn w:val="a3"/>
    <w:link w:val="afff1"/>
    <w:uiPriority w:val="11"/>
    <w:rsid w:val="00F73A2B"/>
    <w:rPr>
      <w:rFonts w:asciiTheme="majorHAnsi" w:eastAsiaTheme="majorEastAsia" w:hAnsiTheme="majorHAnsi"/>
      <w:sz w:val="24"/>
      <w:szCs w:val="24"/>
    </w:rPr>
  </w:style>
  <w:style w:type="character" w:styleId="afff3">
    <w:name w:val="Emphasis"/>
    <w:basedOn w:val="a3"/>
    <w:uiPriority w:val="20"/>
    <w:qFormat/>
    <w:rsid w:val="00F73A2B"/>
    <w:rPr>
      <w:rFonts w:asciiTheme="minorHAnsi" w:hAnsiTheme="minorHAnsi"/>
      <w:b/>
      <w:i/>
      <w:iCs/>
    </w:rPr>
  </w:style>
  <w:style w:type="paragraph" w:styleId="afff4">
    <w:name w:val="No Spacing"/>
    <w:basedOn w:val="a2"/>
    <w:uiPriority w:val="1"/>
    <w:qFormat/>
    <w:rsid w:val="00F73A2B"/>
    <w:rPr>
      <w:szCs w:val="32"/>
    </w:rPr>
  </w:style>
  <w:style w:type="paragraph" w:styleId="26">
    <w:name w:val="Quote"/>
    <w:basedOn w:val="a2"/>
    <w:next w:val="a2"/>
    <w:link w:val="27"/>
    <w:uiPriority w:val="29"/>
    <w:qFormat/>
    <w:rsid w:val="00F73A2B"/>
    <w:rPr>
      <w:i/>
    </w:rPr>
  </w:style>
  <w:style w:type="character" w:customStyle="1" w:styleId="27">
    <w:name w:val="Цитата 2 Знак"/>
    <w:basedOn w:val="a3"/>
    <w:link w:val="26"/>
    <w:uiPriority w:val="29"/>
    <w:rsid w:val="00F73A2B"/>
    <w:rPr>
      <w:i/>
      <w:sz w:val="24"/>
      <w:szCs w:val="24"/>
    </w:rPr>
  </w:style>
  <w:style w:type="paragraph" w:styleId="afff5">
    <w:name w:val="Intense Quote"/>
    <w:basedOn w:val="a2"/>
    <w:next w:val="a2"/>
    <w:link w:val="afff6"/>
    <w:uiPriority w:val="30"/>
    <w:qFormat/>
    <w:rsid w:val="00F73A2B"/>
    <w:pPr>
      <w:ind w:left="720" w:right="720"/>
    </w:pPr>
    <w:rPr>
      <w:b/>
      <w:i/>
      <w:szCs w:val="22"/>
    </w:rPr>
  </w:style>
  <w:style w:type="character" w:customStyle="1" w:styleId="afff6">
    <w:name w:val="Выделенная цитата Знак"/>
    <w:basedOn w:val="a3"/>
    <w:link w:val="afff5"/>
    <w:uiPriority w:val="30"/>
    <w:rsid w:val="00F73A2B"/>
    <w:rPr>
      <w:b/>
      <w:i/>
      <w:sz w:val="24"/>
    </w:rPr>
  </w:style>
  <w:style w:type="character" w:styleId="afff7">
    <w:name w:val="Subtle Emphasis"/>
    <w:uiPriority w:val="19"/>
    <w:qFormat/>
    <w:rsid w:val="00F73A2B"/>
    <w:rPr>
      <w:i/>
      <w:color w:val="5A5A5A" w:themeColor="text1" w:themeTint="A5"/>
    </w:rPr>
  </w:style>
  <w:style w:type="character" w:styleId="afff8">
    <w:name w:val="Intense Emphasis"/>
    <w:basedOn w:val="a3"/>
    <w:uiPriority w:val="21"/>
    <w:qFormat/>
    <w:rsid w:val="00F73A2B"/>
    <w:rPr>
      <w:b/>
      <w:i/>
      <w:sz w:val="24"/>
      <w:szCs w:val="24"/>
      <w:u w:val="single"/>
    </w:rPr>
  </w:style>
  <w:style w:type="character" w:styleId="afff9">
    <w:name w:val="Subtle Reference"/>
    <w:basedOn w:val="a3"/>
    <w:uiPriority w:val="31"/>
    <w:qFormat/>
    <w:rsid w:val="00F73A2B"/>
    <w:rPr>
      <w:sz w:val="24"/>
      <w:szCs w:val="24"/>
      <w:u w:val="single"/>
    </w:rPr>
  </w:style>
  <w:style w:type="character" w:styleId="afffa">
    <w:name w:val="Intense Reference"/>
    <w:basedOn w:val="a3"/>
    <w:uiPriority w:val="32"/>
    <w:qFormat/>
    <w:rsid w:val="00F73A2B"/>
    <w:rPr>
      <w:b/>
      <w:sz w:val="24"/>
      <w:u w:val="single"/>
    </w:rPr>
  </w:style>
  <w:style w:type="character" w:styleId="afffb">
    <w:name w:val="Book Title"/>
    <w:basedOn w:val="a3"/>
    <w:uiPriority w:val="33"/>
    <w:qFormat/>
    <w:rsid w:val="00F73A2B"/>
    <w:rPr>
      <w:rFonts w:asciiTheme="majorHAnsi" w:eastAsiaTheme="majorEastAsia" w:hAnsiTheme="majorHAnsi"/>
      <w:b/>
      <w:i/>
      <w:sz w:val="24"/>
      <w:szCs w:val="24"/>
    </w:rPr>
  </w:style>
  <w:style w:type="paragraph" w:styleId="afffc">
    <w:name w:val="TOC Heading"/>
    <w:basedOn w:val="12"/>
    <w:next w:val="a2"/>
    <w:uiPriority w:val="39"/>
    <w:semiHidden/>
    <w:unhideWhenUsed/>
    <w:qFormat/>
    <w:rsid w:val="00F73A2B"/>
    <w:pPr>
      <w:outlineLvl w:val="9"/>
    </w:pPr>
  </w:style>
  <w:style w:type="paragraph" w:customStyle="1" w:styleId="heading21">
    <w:name w:val="heading 21"/>
    <w:basedOn w:val="a2"/>
    <w:rsid w:val="00ED08B7"/>
    <w:pPr>
      <w:widowControl w:val="0"/>
      <w:shd w:val="clear" w:color="auto" w:fill="FFFFFF"/>
      <w:spacing w:before="240" w:after="1860" w:line="0" w:lineRule="atLeast"/>
      <w:outlineLvl w:val="1"/>
    </w:pPr>
    <w:rPr>
      <w:rFonts w:ascii="Arial" w:eastAsia="Arial" w:hAnsi="Arial" w:cs="Arial"/>
      <w:b/>
      <w:bCs/>
      <w:sz w:val="20"/>
      <w:szCs w:val="20"/>
    </w:rPr>
  </w:style>
  <w:style w:type="paragraph" w:styleId="HTML">
    <w:name w:val="HTML Preformatted"/>
    <w:basedOn w:val="a2"/>
    <w:link w:val="HTML0"/>
    <w:uiPriority w:val="99"/>
    <w:unhideWhenUsed/>
    <w:rsid w:val="009C30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Стандартный HTML Знак"/>
    <w:basedOn w:val="a3"/>
    <w:link w:val="HTML"/>
    <w:uiPriority w:val="99"/>
    <w:rsid w:val="009C3091"/>
    <w:rPr>
      <w:rFonts w:ascii="Courier New" w:eastAsia="Times New Roman" w:hAnsi="Courier New" w:cs="Courier New"/>
      <w:sz w:val="20"/>
      <w:szCs w:val="20"/>
    </w:rPr>
  </w:style>
  <w:style w:type="numbering" w:customStyle="1" w:styleId="16">
    <w:name w:val="Нет списка1"/>
    <w:next w:val="a5"/>
    <w:uiPriority w:val="99"/>
    <w:semiHidden/>
    <w:unhideWhenUsed/>
    <w:rsid w:val="006D4541"/>
  </w:style>
  <w:style w:type="character" w:styleId="afffd">
    <w:name w:val="page number"/>
    <w:basedOn w:val="a3"/>
    <w:rsid w:val="006D4541"/>
  </w:style>
  <w:style w:type="paragraph" w:styleId="afffe">
    <w:name w:val="Body Text Indent"/>
    <w:basedOn w:val="a2"/>
    <w:link w:val="affff"/>
    <w:rsid w:val="006D4541"/>
    <w:pPr>
      <w:ind w:firstLine="1134"/>
      <w:jc w:val="both"/>
    </w:pPr>
    <w:rPr>
      <w:rFonts w:ascii="Times New Roman" w:eastAsia="Times New Roman" w:hAnsi="Times New Roman"/>
      <w:sz w:val="28"/>
      <w:szCs w:val="20"/>
    </w:rPr>
  </w:style>
  <w:style w:type="character" w:customStyle="1" w:styleId="affff">
    <w:name w:val="Основной текст с отступом Знак"/>
    <w:basedOn w:val="a3"/>
    <w:link w:val="afffe"/>
    <w:rsid w:val="006D4541"/>
    <w:rPr>
      <w:rFonts w:ascii="Times New Roman" w:eastAsia="Times New Roman" w:hAnsi="Times New Roman"/>
      <w:sz w:val="28"/>
      <w:szCs w:val="20"/>
    </w:rPr>
  </w:style>
  <w:style w:type="character" w:customStyle="1" w:styleId="viiyi">
    <w:name w:val="viiyi"/>
    <w:basedOn w:val="a3"/>
    <w:rsid w:val="006D4541"/>
  </w:style>
  <w:style w:type="character" w:customStyle="1" w:styleId="jlqj4b">
    <w:name w:val="jlqj4b"/>
    <w:basedOn w:val="a3"/>
    <w:rsid w:val="006D4541"/>
  </w:style>
  <w:style w:type="table" w:customStyle="1" w:styleId="17">
    <w:name w:val="Сетка таблицы1"/>
    <w:basedOn w:val="a4"/>
    <w:next w:val="afc"/>
    <w:uiPriority w:val="39"/>
    <w:rsid w:val="006D4541"/>
    <w:rPr>
      <w:rFonts w:eastAsia="Calibri"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Договор - пункт"/>
    <w:basedOn w:val="a2"/>
    <w:rsid w:val="006D4541"/>
    <w:pPr>
      <w:tabs>
        <w:tab w:val="left" w:pos="284"/>
      </w:tabs>
      <w:suppressAutoHyphens/>
      <w:ind w:left="-25" w:firstLine="709"/>
      <w:jc w:val="both"/>
    </w:pPr>
    <w:rPr>
      <w:rFonts w:ascii="Times New Roman" w:eastAsia="Times New Roman" w:hAnsi="Times New Roman"/>
      <w:sz w:val="20"/>
      <w:szCs w:val="20"/>
    </w:rPr>
  </w:style>
  <w:style w:type="table" w:customStyle="1" w:styleId="112">
    <w:name w:val="Сетка таблицы11"/>
    <w:basedOn w:val="a4"/>
    <w:next w:val="afc"/>
    <w:uiPriority w:val="39"/>
    <w:rsid w:val="006D4541"/>
    <w:rPr>
      <w:rFonts w:ascii="Calibri" w:eastAsia="Calibri" w:hAnsi="Calibri"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Договор - пункт Знак"/>
    <w:basedOn w:val="a2"/>
    <w:rsid w:val="006D4541"/>
    <w:pPr>
      <w:tabs>
        <w:tab w:val="left" w:pos="284"/>
      </w:tabs>
      <w:suppressAutoHyphens/>
      <w:jc w:val="both"/>
    </w:pPr>
    <w:rPr>
      <w:rFonts w:ascii="Times New Roman" w:eastAsia="Times New Roman" w:hAnsi="Times New Roman"/>
      <w:sz w:val="20"/>
      <w:szCs w:val="20"/>
      <w:lang w:eastAsia="en-US"/>
    </w:rPr>
  </w:style>
  <w:style w:type="character" w:customStyle="1" w:styleId="cf31">
    <w:name w:val="cf31"/>
    <w:basedOn w:val="a3"/>
    <w:rsid w:val="004D4CE2"/>
    <w:rPr>
      <w:rFonts w:ascii="Segoe UI" w:hAnsi="Segoe UI" w:cs="Segoe UI"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21720">
      <w:bodyDiv w:val="1"/>
      <w:marLeft w:val="0"/>
      <w:marRight w:val="0"/>
      <w:marTop w:val="0"/>
      <w:marBottom w:val="0"/>
      <w:divBdr>
        <w:top w:val="none" w:sz="0" w:space="0" w:color="auto"/>
        <w:left w:val="none" w:sz="0" w:space="0" w:color="auto"/>
        <w:bottom w:val="none" w:sz="0" w:space="0" w:color="auto"/>
        <w:right w:val="none" w:sz="0" w:space="0" w:color="auto"/>
      </w:divBdr>
    </w:div>
    <w:div w:id="92824340">
      <w:bodyDiv w:val="1"/>
      <w:marLeft w:val="0"/>
      <w:marRight w:val="0"/>
      <w:marTop w:val="0"/>
      <w:marBottom w:val="0"/>
      <w:divBdr>
        <w:top w:val="none" w:sz="0" w:space="0" w:color="auto"/>
        <w:left w:val="none" w:sz="0" w:space="0" w:color="auto"/>
        <w:bottom w:val="none" w:sz="0" w:space="0" w:color="auto"/>
        <w:right w:val="none" w:sz="0" w:space="0" w:color="auto"/>
      </w:divBdr>
    </w:div>
    <w:div w:id="109394584">
      <w:bodyDiv w:val="1"/>
      <w:marLeft w:val="0"/>
      <w:marRight w:val="0"/>
      <w:marTop w:val="0"/>
      <w:marBottom w:val="0"/>
      <w:divBdr>
        <w:top w:val="none" w:sz="0" w:space="0" w:color="auto"/>
        <w:left w:val="none" w:sz="0" w:space="0" w:color="auto"/>
        <w:bottom w:val="none" w:sz="0" w:space="0" w:color="auto"/>
        <w:right w:val="none" w:sz="0" w:space="0" w:color="auto"/>
      </w:divBdr>
    </w:div>
    <w:div w:id="127087121">
      <w:bodyDiv w:val="1"/>
      <w:marLeft w:val="0"/>
      <w:marRight w:val="0"/>
      <w:marTop w:val="0"/>
      <w:marBottom w:val="0"/>
      <w:divBdr>
        <w:top w:val="none" w:sz="0" w:space="0" w:color="auto"/>
        <w:left w:val="none" w:sz="0" w:space="0" w:color="auto"/>
        <w:bottom w:val="none" w:sz="0" w:space="0" w:color="auto"/>
        <w:right w:val="none" w:sz="0" w:space="0" w:color="auto"/>
      </w:divBdr>
    </w:div>
    <w:div w:id="206257783">
      <w:bodyDiv w:val="1"/>
      <w:marLeft w:val="0"/>
      <w:marRight w:val="0"/>
      <w:marTop w:val="0"/>
      <w:marBottom w:val="0"/>
      <w:divBdr>
        <w:top w:val="none" w:sz="0" w:space="0" w:color="auto"/>
        <w:left w:val="none" w:sz="0" w:space="0" w:color="auto"/>
        <w:bottom w:val="none" w:sz="0" w:space="0" w:color="auto"/>
        <w:right w:val="none" w:sz="0" w:space="0" w:color="auto"/>
      </w:divBdr>
    </w:div>
    <w:div w:id="349187254">
      <w:bodyDiv w:val="1"/>
      <w:marLeft w:val="0"/>
      <w:marRight w:val="0"/>
      <w:marTop w:val="0"/>
      <w:marBottom w:val="0"/>
      <w:divBdr>
        <w:top w:val="none" w:sz="0" w:space="0" w:color="auto"/>
        <w:left w:val="none" w:sz="0" w:space="0" w:color="auto"/>
        <w:bottom w:val="none" w:sz="0" w:space="0" w:color="auto"/>
        <w:right w:val="none" w:sz="0" w:space="0" w:color="auto"/>
      </w:divBdr>
    </w:div>
    <w:div w:id="508178141">
      <w:bodyDiv w:val="1"/>
      <w:marLeft w:val="0"/>
      <w:marRight w:val="0"/>
      <w:marTop w:val="0"/>
      <w:marBottom w:val="0"/>
      <w:divBdr>
        <w:top w:val="none" w:sz="0" w:space="0" w:color="auto"/>
        <w:left w:val="none" w:sz="0" w:space="0" w:color="auto"/>
        <w:bottom w:val="none" w:sz="0" w:space="0" w:color="auto"/>
        <w:right w:val="none" w:sz="0" w:space="0" w:color="auto"/>
      </w:divBdr>
      <w:divsChild>
        <w:div w:id="322243635">
          <w:marLeft w:val="288"/>
          <w:marRight w:val="0"/>
          <w:marTop w:val="0"/>
          <w:marBottom w:val="0"/>
          <w:divBdr>
            <w:top w:val="none" w:sz="0" w:space="0" w:color="auto"/>
            <w:left w:val="none" w:sz="0" w:space="0" w:color="auto"/>
            <w:bottom w:val="none" w:sz="0" w:space="0" w:color="auto"/>
            <w:right w:val="none" w:sz="0" w:space="0" w:color="auto"/>
          </w:divBdr>
        </w:div>
      </w:divsChild>
    </w:div>
    <w:div w:id="545604756">
      <w:bodyDiv w:val="1"/>
      <w:marLeft w:val="0"/>
      <w:marRight w:val="0"/>
      <w:marTop w:val="0"/>
      <w:marBottom w:val="0"/>
      <w:divBdr>
        <w:top w:val="none" w:sz="0" w:space="0" w:color="auto"/>
        <w:left w:val="none" w:sz="0" w:space="0" w:color="auto"/>
        <w:bottom w:val="none" w:sz="0" w:space="0" w:color="auto"/>
        <w:right w:val="none" w:sz="0" w:space="0" w:color="auto"/>
      </w:divBdr>
    </w:div>
    <w:div w:id="792212476">
      <w:bodyDiv w:val="1"/>
      <w:marLeft w:val="0"/>
      <w:marRight w:val="0"/>
      <w:marTop w:val="0"/>
      <w:marBottom w:val="0"/>
      <w:divBdr>
        <w:top w:val="none" w:sz="0" w:space="0" w:color="auto"/>
        <w:left w:val="none" w:sz="0" w:space="0" w:color="auto"/>
        <w:bottom w:val="none" w:sz="0" w:space="0" w:color="auto"/>
        <w:right w:val="none" w:sz="0" w:space="0" w:color="auto"/>
      </w:divBdr>
    </w:div>
    <w:div w:id="941380356">
      <w:bodyDiv w:val="1"/>
      <w:marLeft w:val="0"/>
      <w:marRight w:val="0"/>
      <w:marTop w:val="0"/>
      <w:marBottom w:val="0"/>
      <w:divBdr>
        <w:top w:val="none" w:sz="0" w:space="0" w:color="auto"/>
        <w:left w:val="none" w:sz="0" w:space="0" w:color="auto"/>
        <w:bottom w:val="none" w:sz="0" w:space="0" w:color="auto"/>
        <w:right w:val="none" w:sz="0" w:space="0" w:color="auto"/>
      </w:divBdr>
    </w:div>
    <w:div w:id="983923353">
      <w:bodyDiv w:val="1"/>
      <w:marLeft w:val="0"/>
      <w:marRight w:val="0"/>
      <w:marTop w:val="0"/>
      <w:marBottom w:val="0"/>
      <w:divBdr>
        <w:top w:val="none" w:sz="0" w:space="0" w:color="auto"/>
        <w:left w:val="none" w:sz="0" w:space="0" w:color="auto"/>
        <w:bottom w:val="none" w:sz="0" w:space="0" w:color="auto"/>
        <w:right w:val="none" w:sz="0" w:space="0" w:color="auto"/>
      </w:divBdr>
    </w:div>
    <w:div w:id="1073426887">
      <w:bodyDiv w:val="1"/>
      <w:marLeft w:val="0"/>
      <w:marRight w:val="0"/>
      <w:marTop w:val="0"/>
      <w:marBottom w:val="0"/>
      <w:divBdr>
        <w:top w:val="none" w:sz="0" w:space="0" w:color="auto"/>
        <w:left w:val="none" w:sz="0" w:space="0" w:color="auto"/>
        <w:bottom w:val="none" w:sz="0" w:space="0" w:color="auto"/>
        <w:right w:val="none" w:sz="0" w:space="0" w:color="auto"/>
      </w:divBdr>
    </w:div>
    <w:div w:id="1146893612">
      <w:bodyDiv w:val="1"/>
      <w:marLeft w:val="0"/>
      <w:marRight w:val="0"/>
      <w:marTop w:val="0"/>
      <w:marBottom w:val="0"/>
      <w:divBdr>
        <w:top w:val="none" w:sz="0" w:space="0" w:color="auto"/>
        <w:left w:val="none" w:sz="0" w:space="0" w:color="auto"/>
        <w:bottom w:val="none" w:sz="0" w:space="0" w:color="auto"/>
        <w:right w:val="none" w:sz="0" w:space="0" w:color="auto"/>
      </w:divBdr>
      <w:divsChild>
        <w:div w:id="1270163030">
          <w:marLeft w:val="547"/>
          <w:marRight w:val="0"/>
          <w:marTop w:val="0"/>
          <w:marBottom w:val="0"/>
          <w:divBdr>
            <w:top w:val="none" w:sz="0" w:space="0" w:color="auto"/>
            <w:left w:val="none" w:sz="0" w:space="0" w:color="auto"/>
            <w:bottom w:val="none" w:sz="0" w:space="0" w:color="auto"/>
            <w:right w:val="none" w:sz="0" w:space="0" w:color="auto"/>
          </w:divBdr>
        </w:div>
      </w:divsChild>
    </w:div>
    <w:div w:id="1169716849">
      <w:bodyDiv w:val="1"/>
      <w:marLeft w:val="0"/>
      <w:marRight w:val="0"/>
      <w:marTop w:val="0"/>
      <w:marBottom w:val="0"/>
      <w:divBdr>
        <w:top w:val="none" w:sz="0" w:space="0" w:color="auto"/>
        <w:left w:val="none" w:sz="0" w:space="0" w:color="auto"/>
        <w:bottom w:val="none" w:sz="0" w:space="0" w:color="auto"/>
        <w:right w:val="none" w:sz="0" w:space="0" w:color="auto"/>
      </w:divBdr>
    </w:div>
    <w:div w:id="1241333216">
      <w:bodyDiv w:val="1"/>
      <w:marLeft w:val="0"/>
      <w:marRight w:val="0"/>
      <w:marTop w:val="0"/>
      <w:marBottom w:val="0"/>
      <w:divBdr>
        <w:top w:val="none" w:sz="0" w:space="0" w:color="auto"/>
        <w:left w:val="none" w:sz="0" w:space="0" w:color="auto"/>
        <w:bottom w:val="none" w:sz="0" w:space="0" w:color="auto"/>
        <w:right w:val="none" w:sz="0" w:space="0" w:color="auto"/>
      </w:divBdr>
      <w:divsChild>
        <w:div w:id="1700281387">
          <w:marLeft w:val="0"/>
          <w:marRight w:val="0"/>
          <w:marTop w:val="0"/>
          <w:marBottom w:val="0"/>
          <w:divBdr>
            <w:top w:val="none" w:sz="0" w:space="0" w:color="auto"/>
            <w:left w:val="none" w:sz="0" w:space="0" w:color="auto"/>
            <w:bottom w:val="none" w:sz="0" w:space="0" w:color="auto"/>
            <w:right w:val="none" w:sz="0" w:space="0" w:color="auto"/>
          </w:divBdr>
          <w:divsChild>
            <w:div w:id="741827390">
              <w:marLeft w:val="0"/>
              <w:marRight w:val="0"/>
              <w:marTop w:val="0"/>
              <w:marBottom w:val="0"/>
              <w:divBdr>
                <w:top w:val="none" w:sz="0" w:space="0" w:color="auto"/>
                <w:left w:val="none" w:sz="0" w:space="0" w:color="auto"/>
                <w:bottom w:val="none" w:sz="0" w:space="0" w:color="auto"/>
                <w:right w:val="none" w:sz="0" w:space="0" w:color="auto"/>
              </w:divBdr>
              <w:divsChild>
                <w:div w:id="1547521818">
                  <w:marLeft w:val="-345"/>
                  <w:marRight w:val="-300"/>
                  <w:marTop w:val="300"/>
                  <w:marBottom w:val="0"/>
                  <w:divBdr>
                    <w:top w:val="none" w:sz="0" w:space="0" w:color="auto"/>
                    <w:left w:val="none" w:sz="0" w:space="0" w:color="auto"/>
                    <w:bottom w:val="none" w:sz="0" w:space="0" w:color="auto"/>
                    <w:right w:val="none" w:sz="0" w:space="0" w:color="auto"/>
                  </w:divBdr>
                  <w:divsChild>
                    <w:div w:id="82917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6033240">
      <w:bodyDiv w:val="1"/>
      <w:marLeft w:val="0"/>
      <w:marRight w:val="0"/>
      <w:marTop w:val="0"/>
      <w:marBottom w:val="0"/>
      <w:divBdr>
        <w:top w:val="none" w:sz="0" w:space="0" w:color="auto"/>
        <w:left w:val="none" w:sz="0" w:space="0" w:color="auto"/>
        <w:bottom w:val="none" w:sz="0" w:space="0" w:color="auto"/>
        <w:right w:val="none" w:sz="0" w:space="0" w:color="auto"/>
      </w:divBdr>
    </w:div>
    <w:div w:id="1518041076">
      <w:bodyDiv w:val="1"/>
      <w:marLeft w:val="0"/>
      <w:marRight w:val="0"/>
      <w:marTop w:val="0"/>
      <w:marBottom w:val="0"/>
      <w:divBdr>
        <w:top w:val="none" w:sz="0" w:space="0" w:color="auto"/>
        <w:left w:val="none" w:sz="0" w:space="0" w:color="auto"/>
        <w:bottom w:val="none" w:sz="0" w:space="0" w:color="auto"/>
        <w:right w:val="none" w:sz="0" w:space="0" w:color="auto"/>
      </w:divBdr>
    </w:div>
    <w:div w:id="1569919843">
      <w:bodyDiv w:val="1"/>
      <w:marLeft w:val="0"/>
      <w:marRight w:val="0"/>
      <w:marTop w:val="0"/>
      <w:marBottom w:val="0"/>
      <w:divBdr>
        <w:top w:val="none" w:sz="0" w:space="0" w:color="auto"/>
        <w:left w:val="none" w:sz="0" w:space="0" w:color="auto"/>
        <w:bottom w:val="none" w:sz="0" w:space="0" w:color="auto"/>
        <w:right w:val="none" w:sz="0" w:space="0" w:color="auto"/>
      </w:divBdr>
    </w:div>
    <w:div w:id="1572617693">
      <w:bodyDiv w:val="1"/>
      <w:marLeft w:val="0"/>
      <w:marRight w:val="0"/>
      <w:marTop w:val="0"/>
      <w:marBottom w:val="0"/>
      <w:divBdr>
        <w:top w:val="none" w:sz="0" w:space="0" w:color="auto"/>
        <w:left w:val="none" w:sz="0" w:space="0" w:color="auto"/>
        <w:bottom w:val="none" w:sz="0" w:space="0" w:color="auto"/>
        <w:right w:val="none" w:sz="0" w:space="0" w:color="auto"/>
      </w:divBdr>
    </w:div>
    <w:div w:id="1675498307">
      <w:bodyDiv w:val="1"/>
      <w:marLeft w:val="0"/>
      <w:marRight w:val="0"/>
      <w:marTop w:val="0"/>
      <w:marBottom w:val="0"/>
      <w:divBdr>
        <w:top w:val="none" w:sz="0" w:space="0" w:color="auto"/>
        <w:left w:val="none" w:sz="0" w:space="0" w:color="auto"/>
        <w:bottom w:val="none" w:sz="0" w:space="0" w:color="auto"/>
        <w:right w:val="none" w:sz="0" w:space="0" w:color="auto"/>
      </w:divBdr>
      <w:divsChild>
        <w:div w:id="205920539">
          <w:marLeft w:val="288"/>
          <w:marRight w:val="0"/>
          <w:marTop w:val="0"/>
          <w:marBottom w:val="0"/>
          <w:divBdr>
            <w:top w:val="none" w:sz="0" w:space="0" w:color="auto"/>
            <w:left w:val="none" w:sz="0" w:space="0" w:color="auto"/>
            <w:bottom w:val="none" w:sz="0" w:space="0" w:color="auto"/>
            <w:right w:val="none" w:sz="0" w:space="0" w:color="auto"/>
          </w:divBdr>
        </w:div>
        <w:div w:id="681203744">
          <w:marLeft w:val="288"/>
          <w:marRight w:val="0"/>
          <w:marTop w:val="0"/>
          <w:marBottom w:val="0"/>
          <w:divBdr>
            <w:top w:val="none" w:sz="0" w:space="0" w:color="auto"/>
            <w:left w:val="none" w:sz="0" w:space="0" w:color="auto"/>
            <w:bottom w:val="none" w:sz="0" w:space="0" w:color="auto"/>
            <w:right w:val="none" w:sz="0" w:space="0" w:color="auto"/>
          </w:divBdr>
        </w:div>
        <w:div w:id="786896999">
          <w:marLeft w:val="288"/>
          <w:marRight w:val="0"/>
          <w:marTop w:val="0"/>
          <w:marBottom w:val="0"/>
          <w:divBdr>
            <w:top w:val="none" w:sz="0" w:space="0" w:color="auto"/>
            <w:left w:val="none" w:sz="0" w:space="0" w:color="auto"/>
            <w:bottom w:val="none" w:sz="0" w:space="0" w:color="auto"/>
            <w:right w:val="none" w:sz="0" w:space="0" w:color="auto"/>
          </w:divBdr>
        </w:div>
        <w:div w:id="1150905479">
          <w:marLeft w:val="288"/>
          <w:marRight w:val="0"/>
          <w:marTop w:val="0"/>
          <w:marBottom w:val="0"/>
          <w:divBdr>
            <w:top w:val="none" w:sz="0" w:space="0" w:color="auto"/>
            <w:left w:val="none" w:sz="0" w:space="0" w:color="auto"/>
            <w:bottom w:val="none" w:sz="0" w:space="0" w:color="auto"/>
            <w:right w:val="none" w:sz="0" w:space="0" w:color="auto"/>
          </w:divBdr>
        </w:div>
        <w:div w:id="1658335998">
          <w:marLeft w:val="288"/>
          <w:marRight w:val="0"/>
          <w:marTop w:val="0"/>
          <w:marBottom w:val="0"/>
          <w:divBdr>
            <w:top w:val="none" w:sz="0" w:space="0" w:color="auto"/>
            <w:left w:val="none" w:sz="0" w:space="0" w:color="auto"/>
            <w:bottom w:val="none" w:sz="0" w:space="0" w:color="auto"/>
            <w:right w:val="none" w:sz="0" w:space="0" w:color="auto"/>
          </w:divBdr>
        </w:div>
        <w:div w:id="1914661461">
          <w:marLeft w:val="288"/>
          <w:marRight w:val="0"/>
          <w:marTop w:val="0"/>
          <w:marBottom w:val="0"/>
          <w:divBdr>
            <w:top w:val="none" w:sz="0" w:space="0" w:color="auto"/>
            <w:left w:val="none" w:sz="0" w:space="0" w:color="auto"/>
            <w:bottom w:val="none" w:sz="0" w:space="0" w:color="auto"/>
            <w:right w:val="none" w:sz="0" w:space="0" w:color="auto"/>
          </w:divBdr>
        </w:div>
      </w:divsChild>
    </w:div>
    <w:div w:id="1701122853">
      <w:bodyDiv w:val="1"/>
      <w:marLeft w:val="0"/>
      <w:marRight w:val="0"/>
      <w:marTop w:val="0"/>
      <w:marBottom w:val="0"/>
      <w:divBdr>
        <w:top w:val="none" w:sz="0" w:space="0" w:color="auto"/>
        <w:left w:val="none" w:sz="0" w:space="0" w:color="auto"/>
        <w:bottom w:val="none" w:sz="0" w:space="0" w:color="auto"/>
        <w:right w:val="none" w:sz="0" w:space="0" w:color="auto"/>
      </w:divBdr>
    </w:div>
    <w:div w:id="1744912228">
      <w:bodyDiv w:val="1"/>
      <w:marLeft w:val="0"/>
      <w:marRight w:val="0"/>
      <w:marTop w:val="0"/>
      <w:marBottom w:val="0"/>
      <w:divBdr>
        <w:top w:val="none" w:sz="0" w:space="0" w:color="auto"/>
        <w:left w:val="none" w:sz="0" w:space="0" w:color="auto"/>
        <w:bottom w:val="none" w:sz="0" w:space="0" w:color="auto"/>
        <w:right w:val="none" w:sz="0" w:space="0" w:color="auto"/>
      </w:divBdr>
    </w:div>
    <w:div w:id="1746488119">
      <w:bodyDiv w:val="1"/>
      <w:marLeft w:val="0"/>
      <w:marRight w:val="0"/>
      <w:marTop w:val="0"/>
      <w:marBottom w:val="0"/>
      <w:divBdr>
        <w:top w:val="none" w:sz="0" w:space="0" w:color="auto"/>
        <w:left w:val="none" w:sz="0" w:space="0" w:color="auto"/>
        <w:bottom w:val="none" w:sz="0" w:space="0" w:color="auto"/>
        <w:right w:val="none" w:sz="0" w:space="0" w:color="auto"/>
      </w:divBdr>
    </w:div>
    <w:div w:id="1770351076">
      <w:bodyDiv w:val="1"/>
      <w:marLeft w:val="0"/>
      <w:marRight w:val="0"/>
      <w:marTop w:val="0"/>
      <w:marBottom w:val="0"/>
      <w:divBdr>
        <w:top w:val="none" w:sz="0" w:space="0" w:color="auto"/>
        <w:left w:val="none" w:sz="0" w:space="0" w:color="auto"/>
        <w:bottom w:val="none" w:sz="0" w:space="0" w:color="auto"/>
        <w:right w:val="none" w:sz="0" w:space="0" w:color="auto"/>
      </w:divBdr>
    </w:div>
    <w:div w:id="1891067417">
      <w:bodyDiv w:val="1"/>
      <w:marLeft w:val="0"/>
      <w:marRight w:val="0"/>
      <w:marTop w:val="0"/>
      <w:marBottom w:val="0"/>
      <w:divBdr>
        <w:top w:val="none" w:sz="0" w:space="0" w:color="auto"/>
        <w:left w:val="none" w:sz="0" w:space="0" w:color="auto"/>
        <w:bottom w:val="none" w:sz="0" w:space="0" w:color="auto"/>
        <w:right w:val="none" w:sz="0" w:space="0" w:color="auto"/>
      </w:divBdr>
    </w:div>
    <w:div w:id="1902249795">
      <w:bodyDiv w:val="1"/>
      <w:marLeft w:val="0"/>
      <w:marRight w:val="0"/>
      <w:marTop w:val="0"/>
      <w:marBottom w:val="0"/>
      <w:divBdr>
        <w:top w:val="none" w:sz="0" w:space="0" w:color="auto"/>
        <w:left w:val="none" w:sz="0" w:space="0" w:color="auto"/>
        <w:bottom w:val="none" w:sz="0" w:space="0" w:color="auto"/>
        <w:right w:val="none" w:sz="0" w:space="0" w:color="auto"/>
      </w:divBdr>
    </w:div>
    <w:div w:id="2033334421">
      <w:bodyDiv w:val="1"/>
      <w:marLeft w:val="0"/>
      <w:marRight w:val="0"/>
      <w:marTop w:val="0"/>
      <w:marBottom w:val="0"/>
      <w:divBdr>
        <w:top w:val="none" w:sz="0" w:space="0" w:color="auto"/>
        <w:left w:val="none" w:sz="0" w:space="0" w:color="auto"/>
        <w:bottom w:val="none" w:sz="0" w:space="0" w:color="auto"/>
        <w:right w:val="none" w:sz="0" w:space="0" w:color="auto"/>
      </w:divBdr>
    </w:div>
    <w:div w:id="2041543568">
      <w:bodyDiv w:val="1"/>
      <w:marLeft w:val="0"/>
      <w:marRight w:val="0"/>
      <w:marTop w:val="0"/>
      <w:marBottom w:val="0"/>
      <w:divBdr>
        <w:top w:val="none" w:sz="0" w:space="0" w:color="auto"/>
        <w:left w:val="none" w:sz="0" w:space="0" w:color="auto"/>
        <w:bottom w:val="none" w:sz="0" w:space="0" w:color="auto"/>
        <w:right w:val="none" w:sz="0" w:space="0" w:color="auto"/>
      </w:divBdr>
    </w:div>
    <w:div w:id="2054426403">
      <w:bodyDiv w:val="1"/>
      <w:marLeft w:val="0"/>
      <w:marRight w:val="0"/>
      <w:marTop w:val="0"/>
      <w:marBottom w:val="0"/>
      <w:divBdr>
        <w:top w:val="none" w:sz="0" w:space="0" w:color="auto"/>
        <w:left w:val="none" w:sz="0" w:space="0" w:color="auto"/>
        <w:bottom w:val="none" w:sz="0" w:space="0" w:color="auto"/>
        <w:right w:val="none" w:sz="0" w:space="0" w:color="auto"/>
      </w:divBdr>
    </w:div>
    <w:div w:id="2095470470">
      <w:bodyDiv w:val="1"/>
      <w:marLeft w:val="0"/>
      <w:marRight w:val="0"/>
      <w:marTop w:val="0"/>
      <w:marBottom w:val="0"/>
      <w:divBdr>
        <w:top w:val="none" w:sz="0" w:space="0" w:color="auto"/>
        <w:left w:val="none" w:sz="0" w:space="0" w:color="auto"/>
        <w:bottom w:val="none" w:sz="0" w:space="0" w:color="auto"/>
        <w:right w:val="none" w:sz="0" w:space="0" w:color="auto"/>
      </w:divBdr>
    </w:div>
    <w:div w:id="2134401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d2e5f78-640d-4850-9a92-7cd70d0d501e">
      <Terms xmlns="http://schemas.microsoft.com/office/infopath/2007/PartnerControls"/>
    </lcf76f155ced4ddcb4097134ff3c332f>
    <TaxCatchAll xmlns="316c7a35-2c5e-45cd-b1e4-0511cc55f93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Документ" ma:contentTypeID="0x010100336BA66158AC4B47BB222DED5BBD03DC" ma:contentTypeVersion="15" ma:contentTypeDescription="Создание документа." ma:contentTypeScope="" ma:versionID="8f0ee7f9b6b11c8c84bb8f65197e34b5">
  <xsd:schema xmlns:xsd="http://www.w3.org/2001/XMLSchema" xmlns:xs="http://www.w3.org/2001/XMLSchema" xmlns:p="http://schemas.microsoft.com/office/2006/metadata/properties" xmlns:ns2="0d2e5f78-640d-4850-9a92-7cd70d0d501e" xmlns:ns3="316c7a35-2c5e-45cd-b1e4-0511cc55f93e" targetNamespace="http://schemas.microsoft.com/office/2006/metadata/properties" ma:root="true" ma:fieldsID="86bb31df25b68b504fe638c930b723b1" ns2:_="" ns3:_="">
    <xsd:import namespace="0d2e5f78-640d-4850-9a92-7cd70d0d501e"/>
    <xsd:import namespace="316c7a35-2c5e-45cd-b1e4-0511cc55f93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e5f78-640d-4850-9a92-7cd70d0d5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6c7a35-2c5e-45cd-b1e4-0511cc55f93e" elementFormDefault="qualified">
    <xsd:import namespace="http://schemas.microsoft.com/office/2006/documentManagement/types"/>
    <xsd:import namespace="http://schemas.microsoft.com/office/infopath/2007/PartnerControls"/>
    <xsd:element name="SharedWithUsers" ma:index="14"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Совместно с подробностями" ma:internalName="SharedWithDetails" ma:readOnly="true">
      <xsd:simpleType>
        <xsd:restriction base="dms:Note">
          <xsd:maxLength value="255"/>
        </xsd:restriction>
      </xsd:simpleType>
    </xsd:element>
    <xsd:element name="TaxCatchAll" ma:index="19" nillable="true" ma:displayName="Taxonomy Catch All Column" ma:hidden="true" ma:list="{145f7214-f611-432a-98c6-50c8095d1a89}" ma:internalName="TaxCatchAll" ma:showField="CatchAllData" ma:web="316c7a35-2c5e-45cd-b1e4-0511cc55f9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66C704-A1AA-4719-B26C-A2F37FCE228A}">
  <ds:schemaRefs>
    <ds:schemaRef ds:uri="http://schemas.microsoft.com/sharepoint/v3/contenttype/forms"/>
  </ds:schemaRefs>
</ds:datastoreItem>
</file>

<file path=customXml/itemProps2.xml><?xml version="1.0" encoding="utf-8"?>
<ds:datastoreItem xmlns:ds="http://schemas.openxmlformats.org/officeDocument/2006/customXml" ds:itemID="{3F5DCC18-A7FC-4E3D-865D-DBB5FD28DCD2}">
  <ds:schemaRefs>
    <ds:schemaRef ds:uri="http://schemas.microsoft.com/office/2006/metadata/properties"/>
    <ds:schemaRef ds:uri="http://schemas.microsoft.com/office/infopath/2007/PartnerControls"/>
    <ds:schemaRef ds:uri="64a42e52-2d10-4170-be74-5ccf8617b5a6"/>
  </ds:schemaRefs>
</ds:datastoreItem>
</file>

<file path=customXml/itemProps3.xml><?xml version="1.0" encoding="utf-8"?>
<ds:datastoreItem xmlns:ds="http://schemas.openxmlformats.org/officeDocument/2006/customXml" ds:itemID="{679691F4-00CA-4040-BA45-1A0B478DEACD}">
  <ds:schemaRefs>
    <ds:schemaRef ds:uri="http://schemas.openxmlformats.org/officeDocument/2006/bibliography"/>
  </ds:schemaRefs>
</ds:datastoreItem>
</file>

<file path=customXml/itemProps4.xml><?xml version="1.0" encoding="utf-8"?>
<ds:datastoreItem xmlns:ds="http://schemas.openxmlformats.org/officeDocument/2006/customXml" ds:itemID="{85B64A4D-9ABC-4FF5-833F-2477D2ADF620}"/>
</file>

<file path=docProps/app.xml><?xml version="1.0" encoding="utf-8"?>
<Properties xmlns="http://schemas.openxmlformats.org/officeDocument/2006/extended-properties" xmlns:vt="http://schemas.openxmlformats.org/officeDocument/2006/docPropsVTypes">
  <Template>Normal</Template>
  <TotalTime>98</TotalTime>
  <Pages>3</Pages>
  <Words>1201</Words>
  <Characters>6852</Characters>
  <Application>Microsoft Office Word</Application>
  <DocSecurity>0</DocSecurity>
  <Lines>57</Lines>
  <Paragraphs>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Стандарт организации управления регламентирующей документацией</vt:lpstr>
      <vt:lpstr>Стандарт организации управления регламентирующей документацией</vt:lpstr>
    </vt:vector>
  </TitlesOfParts>
  <Company/>
  <LinksUpToDate>false</LinksUpToDate>
  <CharactersWithSpaces>8037</CharactersWithSpaces>
  <SharedDoc>false</SharedDoc>
  <HLinks>
    <vt:vector size="66" baseType="variant">
      <vt:variant>
        <vt:i4>590952</vt:i4>
      </vt:variant>
      <vt:variant>
        <vt:i4>63</vt:i4>
      </vt:variant>
      <vt:variant>
        <vt:i4>0</vt:i4>
      </vt:variant>
      <vt:variant>
        <vt:i4>5</vt:i4>
      </vt:variant>
      <vt:variant>
        <vt:lpwstr/>
      </vt:variant>
      <vt:variant>
        <vt:lpwstr>Протокол_разногласий</vt:lpwstr>
      </vt:variant>
      <vt:variant>
        <vt:i4>74908779</vt:i4>
      </vt:variant>
      <vt:variant>
        <vt:i4>60</vt:i4>
      </vt:variant>
      <vt:variant>
        <vt:i4>0</vt:i4>
      </vt:variant>
      <vt:variant>
        <vt:i4>5</vt:i4>
      </vt:variant>
      <vt:variant>
        <vt:lpwstr/>
      </vt:variant>
      <vt:variant>
        <vt:lpwstr>Приложение_2</vt:lpwstr>
      </vt:variant>
      <vt:variant>
        <vt:i4>74712171</vt:i4>
      </vt:variant>
      <vt:variant>
        <vt:i4>57</vt:i4>
      </vt:variant>
      <vt:variant>
        <vt:i4>0</vt:i4>
      </vt:variant>
      <vt:variant>
        <vt:i4>5</vt:i4>
      </vt:variant>
      <vt:variant>
        <vt:lpwstr/>
      </vt:variant>
      <vt:variant>
        <vt:lpwstr>Приложение_1</vt:lpwstr>
      </vt:variant>
      <vt:variant>
        <vt:i4>1441850</vt:i4>
      </vt:variant>
      <vt:variant>
        <vt:i4>50</vt:i4>
      </vt:variant>
      <vt:variant>
        <vt:i4>0</vt:i4>
      </vt:variant>
      <vt:variant>
        <vt:i4>5</vt:i4>
      </vt:variant>
      <vt:variant>
        <vt:lpwstr/>
      </vt:variant>
      <vt:variant>
        <vt:lpwstr>_Toc488935551</vt:lpwstr>
      </vt:variant>
      <vt:variant>
        <vt:i4>1441850</vt:i4>
      </vt:variant>
      <vt:variant>
        <vt:i4>44</vt:i4>
      </vt:variant>
      <vt:variant>
        <vt:i4>0</vt:i4>
      </vt:variant>
      <vt:variant>
        <vt:i4>5</vt:i4>
      </vt:variant>
      <vt:variant>
        <vt:lpwstr/>
      </vt:variant>
      <vt:variant>
        <vt:lpwstr>_Toc488935550</vt:lpwstr>
      </vt:variant>
      <vt:variant>
        <vt:i4>1507386</vt:i4>
      </vt:variant>
      <vt:variant>
        <vt:i4>38</vt:i4>
      </vt:variant>
      <vt:variant>
        <vt:i4>0</vt:i4>
      </vt:variant>
      <vt:variant>
        <vt:i4>5</vt:i4>
      </vt:variant>
      <vt:variant>
        <vt:lpwstr/>
      </vt:variant>
      <vt:variant>
        <vt:lpwstr>_Toc488935549</vt:lpwstr>
      </vt:variant>
      <vt:variant>
        <vt:i4>1507386</vt:i4>
      </vt:variant>
      <vt:variant>
        <vt:i4>32</vt:i4>
      </vt:variant>
      <vt:variant>
        <vt:i4>0</vt:i4>
      </vt:variant>
      <vt:variant>
        <vt:i4>5</vt:i4>
      </vt:variant>
      <vt:variant>
        <vt:lpwstr/>
      </vt:variant>
      <vt:variant>
        <vt:lpwstr>_Toc488935548</vt:lpwstr>
      </vt:variant>
      <vt:variant>
        <vt:i4>1507386</vt:i4>
      </vt:variant>
      <vt:variant>
        <vt:i4>26</vt:i4>
      </vt:variant>
      <vt:variant>
        <vt:i4>0</vt:i4>
      </vt:variant>
      <vt:variant>
        <vt:i4>5</vt:i4>
      </vt:variant>
      <vt:variant>
        <vt:lpwstr/>
      </vt:variant>
      <vt:variant>
        <vt:lpwstr>_Toc488935547</vt:lpwstr>
      </vt:variant>
      <vt:variant>
        <vt:i4>1507386</vt:i4>
      </vt:variant>
      <vt:variant>
        <vt:i4>20</vt:i4>
      </vt:variant>
      <vt:variant>
        <vt:i4>0</vt:i4>
      </vt:variant>
      <vt:variant>
        <vt:i4>5</vt:i4>
      </vt:variant>
      <vt:variant>
        <vt:lpwstr/>
      </vt:variant>
      <vt:variant>
        <vt:lpwstr>_Toc488935546</vt:lpwstr>
      </vt:variant>
      <vt:variant>
        <vt:i4>1507386</vt:i4>
      </vt:variant>
      <vt:variant>
        <vt:i4>14</vt:i4>
      </vt:variant>
      <vt:variant>
        <vt:i4>0</vt:i4>
      </vt:variant>
      <vt:variant>
        <vt:i4>5</vt:i4>
      </vt:variant>
      <vt:variant>
        <vt:lpwstr/>
      </vt:variant>
      <vt:variant>
        <vt:lpwstr>_Toc488935545</vt:lpwstr>
      </vt:variant>
      <vt:variant>
        <vt:i4>1507386</vt:i4>
      </vt:variant>
      <vt:variant>
        <vt:i4>8</vt:i4>
      </vt:variant>
      <vt:variant>
        <vt:i4>0</vt:i4>
      </vt:variant>
      <vt:variant>
        <vt:i4>5</vt:i4>
      </vt:variant>
      <vt:variant>
        <vt:lpwstr/>
      </vt:variant>
      <vt:variant>
        <vt:lpwstr>_Toc488935544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Стандарт организации управления регламентирующей документацией</dc:title>
  <dc:subject/>
  <dc:creator>natalya.khvalyun@metinvestholding.com</dc:creator>
  <cp:keywords>Регламентирующая докмуентация, РД, стандарт, регламенты, создать регламент</cp:keywords>
  <dc:description/>
  <cp:lastModifiedBy>Дятченко Александр Евгеньевич</cp:lastModifiedBy>
  <cp:revision>4</cp:revision>
  <cp:lastPrinted>2019-12-16T16:10:00Z</cp:lastPrinted>
  <dcterms:created xsi:type="dcterms:W3CDTF">2024-03-21T11:50:00Z</dcterms:created>
  <dcterms:modified xsi:type="dcterms:W3CDTF">2024-05-29T08:09:00Z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_self</vt:lpwstr>
  </property>
  <property fmtid="{D5CDD505-2E9C-101B-9397-08002B2CF9AE}" pid="3" name="ContentTypeId">
    <vt:lpwstr>0x010100336BA66158AC4B47BB222DED5BBD03DC</vt:lpwstr>
  </property>
  <property fmtid="{D5CDD505-2E9C-101B-9397-08002B2CF9AE}" pid="4" name="MSIP_Label_d92777a8-4fe1-4bb5-bf8a-dafd6e0db0a2_Enabled">
    <vt:lpwstr>true</vt:lpwstr>
  </property>
  <property fmtid="{D5CDD505-2E9C-101B-9397-08002B2CF9AE}" pid="5" name="MSIP_Label_d92777a8-4fe1-4bb5-bf8a-dafd6e0db0a2_SetDate">
    <vt:lpwstr>2024-02-22T07:52:37Z</vt:lpwstr>
  </property>
  <property fmtid="{D5CDD505-2E9C-101B-9397-08002B2CF9AE}" pid="6" name="MSIP_Label_d92777a8-4fe1-4bb5-bf8a-dafd6e0db0a2_Method">
    <vt:lpwstr>Standard</vt:lpwstr>
  </property>
  <property fmtid="{D5CDD505-2E9C-101B-9397-08002B2CF9AE}" pid="7" name="MSIP_Label_d92777a8-4fe1-4bb5-bf8a-dafd6e0db0a2_Name">
    <vt:lpwstr>Ограниченный доступ</vt:lpwstr>
  </property>
  <property fmtid="{D5CDD505-2E9C-101B-9397-08002B2CF9AE}" pid="8" name="MSIP_Label_d92777a8-4fe1-4bb5-bf8a-dafd6e0db0a2_SiteId">
    <vt:lpwstr>b0bbbc89-2041-434f-8618-bc081a1a01d4</vt:lpwstr>
  </property>
  <property fmtid="{D5CDD505-2E9C-101B-9397-08002B2CF9AE}" pid="9" name="MSIP_Label_d92777a8-4fe1-4bb5-bf8a-dafd6e0db0a2_ActionId">
    <vt:lpwstr>ef7cca0b-2812-4af9-bc52-50cf63195704</vt:lpwstr>
  </property>
  <property fmtid="{D5CDD505-2E9C-101B-9397-08002B2CF9AE}" pid="10" name="MSIP_Label_d92777a8-4fe1-4bb5-bf8a-dafd6e0db0a2_ContentBits">
    <vt:lpwstr>0</vt:lpwstr>
  </property>
</Properties>
</file>